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8E39C" w14:textId="6C353795" w:rsidR="00517151" w:rsidRPr="0060448D" w:rsidRDefault="0060448D" w:rsidP="00C15A4C">
      <w:pPr>
        <w:pStyle w:val="Heading2"/>
        <w:jc w:val="center"/>
        <w:rPr>
          <w:sz w:val="30"/>
          <w:szCs w:val="30"/>
        </w:rPr>
      </w:pPr>
      <w:r w:rsidRPr="0060448D">
        <w:t xml:space="preserve">Plan de </w:t>
      </w:r>
      <w:proofErr w:type="spellStart"/>
      <w:r w:rsidRPr="0060448D">
        <w:t>prevención</w:t>
      </w:r>
      <w:proofErr w:type="spellEnd"/>
      <w:r w:rsidRPr="0060448D">
        <w:t xml:space="preserve"> de </w:t>
      </w:r>
      <w:proofErr w:type="spellStart"/>
      <w:r w:rsidRPr="0060448D">
        <w:t>infecciones</w:t>
      </w:r>
      <w:proofErr w:type="spellEnd"/>
      <w:r w:rsidRPr="0060448D">
        <w:t xml:space="preserve"> y control </w:t>
      </w:r>
      <w:proofErr w:type="spellStart"/>
      <w:r w:rsidRPr="0060448D">
        <w:t>posagudo</w:t>
      </w:r>
      <w:proofErr w:type="spellEnd"/>
      <w:r w:rsidRPr="0060448D">
        <w:t xml:space="preserve">: </w:t>
      </w:r>
      <w:proofErr w:type="spellStart"/>
      <w:r w:rsidRPr="0060448D">
        <w:t>Priorización</w:t>
      </w:r>
      <w:proofErr w:type="spellEnd"/>
      <w:r w:rsidRPr="0060448D">
        <w:t xml:space="preserve"> de </w:t>
      </w:r>
      <w:proofErr w:type="spellStart"/>
      <w:r w:rsidRPr="0060448D">
        <w:t>riesgos</w:t>
      </w:r>
      <w:proofErr w:type="spellEnd"/>
      <w:r w:rsidRPr="0060448D">
        <w:t xml:space="preserve">, </w:t>
      </w:r>
      <w:proofErr w:type="spellStart"/>
      <w:r w:rsidRPr="0060448D">
        <w:t>metas</w:t>
      </w:r>
      <w:proofErr w:type="spellEnd"/>
      <w:r w:rsidRPr="0060448D">
        <w:t xml:space="preserve">, </w:t>
      </w:r>
      <w:proofErr w:type="spellStart"/>
      <w:r w:rsidRPr="0060448D">
        <w:t>estrategias</w:t>
      </w:r>
      <w:proofErr w:type="spellEnd"/>
      <w:r w:rsidRPr="0060448D">
        <w:t xml:space="preserve"> e </w:t>
      </w:r>
      <w:proofErr w:type="spellStart"/>
      <w:r w:rsidRPr="0060448D">
        <w:t>implementación</w:t>
      </w:r>
      <w:proofErr w:type="spellEnd"/>
      <w:r>
        <w:br/>
      </w:r>
      <w:r w:rsidRPr="0060448D">
        <w:rPr>
          <w:szCs w:val="32"/>
        </w:rPr>
        <w:t xml:space="preserve">Septicemia </w:t>
      </w:r>
      <w:proofErr w:type="spellStart"/>
      <w:r w:rsidRPr="0060448D">
        <w:rPr>
          <w:szCs w:val="32"/>
        </w:rPr>
        <w:t>por</w:t>
      </w:r>
      <w:proofErr w:type="spellEnd"/>
      <w:r w:rsidRPr="0060448D">
        <w:rPr>
          <w:szCs w:val="32"/>
        </w:rPr>
        <w:t xml:space="preserve"> </w:t>
      </w:r>
      <w:proofErr w:type="spellStart"/>
      <w:r w:rsidRPr="0060448D">
        <w:rPr>
          <w:szCs w:val="32"/>
        </w:rPr>
        <w:t>infecciones</w:t>
      </w:r>
      <w:proofErr w:type="spellEnd"/>
      <w:r w:rsidRPr="0060448D">
        <w:rPr>
          <w:szCs w:val="32"/>
        </w:rPr>
        <w:t xml:space="preserve"> </w:t>
      </w:r>
      <w:proofErr w:type="spellStart"/>
      <w:r w:rsidRPr="0060448D">
        <w:rPr>
          <w:szCs w:val="32"/>
        </w:rPr>
        <w:t>asociadas</w:t>
      </w:r>
      <w:proofErr w:type="spellEnd"/>
      <w:r w:rsidRPr="0060448D">
        <w:rPr>
          <w:szCs w:val="32"/>
        </w:rPr>
        <w:t xml:space="preserve"> con la </w:t>
      </w:r>
      <w:proofErr w:type="spellStart"/>
      <w:r w:rsidRPr="0060448D">
        <w:rPr>
          <w:szCs w:val="32"/>
        </w:rPr>
        <w:t>atención</w:t>
      </w:r>
      <w:proofErr w:type="spellEnd"/>
      <w:r w:rsidRPr="0060448D">
        <w:rPr>
          <w:szCs w:val="32"/>
        </w:rPr>
        <w:t xml:space="preserve"> </w:t>
      </w:r>
      <w:proofErr w:type="spellStart"/>
      <w:r w:rsidRPr="0060448D">
        <w:rPr>
          <w:szCs w:val="32"/>
        </w:rPr>
        <w:t>médic</w:t>
      </w:r>
      <w:r w:rsidRPr="0060448D">
        <w:t>a</w:t>
      </w:r>
      <w:proofErr w:type="spellEnd"/>
      <w:r w:rsidRPr="0060448D">
        <w:t xml:space="preserve"> (</w:t>
      </w:r>
      <w:r w:rsidRPr="0060448D">
        <w:rPr>
          <w:rFonts w:asciiTheme="minorHAnsi" w:hAnsiTheme="minorHAnsi" w:cstheme="minorHAnsi"/>
        </w:rPr>
        <w:t xml:space="preserve">HAI, </w:t>
      </w:r>
      <w:proofErr w:type="spellStart"/>
      <w:r w:rsidRPr="0060448D">
        <w:rPr>
          <w:rFonts w:asciiTheme="minorHAnsi" w:hAnsiTheme="minorHAnsi" w:cstheme="minorHAnsi"/>
        </w:rPr>
        <w:t>por</w:t>
      </w:r>
      <w:proofErr w:type="spellEnd"/>
      <w:r w:rsidRPr="0060448D">
        <w:rPr>
          <w:rFonts w:asciiTheme="minorHAnsi" w:hAnsiTheme="minorHAnsi" w:cstheme="minorHAnsi"/>
        </w:rPr>
        <w:t xml:space="preserve"> sus </w:t>
      </w:r>
      <w:proofErr w:type="spellStart"/>
      <w:r w:rsidRPr="0060448D">
        <w:rPr>
          <w:rFonts w:asciiTheme="minorHAnsi" w:hAnsiTheme="minorHAnsi" w:cstheme="minorHAnsi"/>
        </w:rPr>
        <w:t>siglas</w:t>
      </w:r>
      <w:proofErr w:type="spellEnd"/>
      <w:r w:rsidRPr="0060448D">
        <w:rPr>
          <w:rFonts w:asciiTheme="minorHAnsi" w:hAnsiTheme="minorHAnsi" w:cstheme="minorHAnsi"/>
        </w:rPr>
        <w:t xml:space="preserve"> </w:t>
      </w:r>
      <w:proofErr w:type="spellStart"/>
      <w:r w:rsidRPr="0060448D">
        <w:rPr>
          <w:rFonts w:asciiTheme="minorHAnsi" w:hAnsiTheme="minorHAnsi" w:cstheme="minorHAnsi"/>
        </w:rPr>
        <w:t>en</w:t>
      </w:r>
      <w:proofErr w:type="spellEnd"/>
      <w:r w:rsidRPr="0060448D">
        <w:rPr>
          <w:rFonts w:asciiTheme="minorHAnsi" w:hAnsiTheme="minorHAnsi" w:cstheme="minorHAnsi"/>
        </w:rPr>
        <w:t xml:space="preserve"> </w:t>
      </w:r>
      <w:proofErr w:type="spellStart"/>
      <w:r w:rsidRPr="0060448D">
        <w:rPr>
          <w:rFonts w:asciiTheme="minorHAnsi" w:hAnsiTheme="minorHAnsi" w:cstheme="minorHAnsi"/>
        </w:rPr>
        <w:t>inglés</w:t>
      </w:r>
      <w:proofErr w:type="spellEnd"/>
      <w:r w:rsidRPr="0060448D">
        <w:rPr>
          <w:rFonts w:asciiTheme="minorHAnsi" w:hAnsiTheme="minorHAnsi" w:cstheme="minorHAnsi"/>
        </w:rPr>
        <w:t>)</w:t>
      </w:r>
      <w:r w:rsidRPr="0060448D">
        <w:t xml:space="preserve"> </w:t>
      </w:r>
      <w:r w:rsidR="00BF0D38" w:rsidRPr="0060448D">
        <w:t xml:space="preserve"> </w:t>
      </w:r>
    </w:p>
    <w:p w14:paraId="620A5039" w14:textId="566C9827" w:rsidR="00505450" w:rsidRPr="006740A3" w:rsidRDefault="0060448D" w:rsidP="0060448D">
      <w:pPr>
        <w:tabs>
          <w:tab w:val="left" w:leader="underscore" w:pos="7830"/>
          <w:tab w:val="left" w:leader="underscore" w:pos="11070"/>
          <w:tab w:val="right" w:leader="underscore" w:pos="13500"/>
        </w:tabs>
        <w:spacing w:before="240"/>
        <w:rPr>
          <w:rFonts w:asciiTheme="minorHAnsi" w:hAnsiTheme="minorHAnsi" w:cstheme="minorHAnsi"/>
        </w:rPr>
      </w:pPr>
      <w:proofErr w:type="spellStart"/>
      <w:r w:rsidRPr="0060448D">
        <w:rPr>
          <w:rFonts w:asciiTheme="minorHAnsi" w:hAnsiTheme="minorHAnsi" w:cstheme="minorHAnsi"/>
        </w:rPr>
        <w:t>Nombre</w:t>
      </w:r>
      <w:proofErr w:type="spellEnd"/>
      <w:r w:rsidRPr="0060448D">
        <w:rPr>
          <w:rFonts w:asciiTheme="minorHAnsi" w:hAnsiTheme="minorHAnsi" w:cstheme="minorHAnsi"/>
        </w:rPr>
        <w:t xml:space="preserve"> de la residencia de </w:t>
      </w:r>
      <w:proofErr w:type="spellStart"/>
      <w:r w:rsidRPr="0060448D">
        <w:rPr>
          <w:rFonts w:asciiTheme="minorHAnsi" w:hAnsiTheme="minorHAnsi" w:cstheme="minorHAnsi"/>
        </w:rPr>
        <w:t>ancianos</w:t>
      </w:r>
      <w:proofErr w:type="spellEnd"/>
      <w:r w:rsidR="00F95EB6" w:rsidRPr="0060448D">
        <w:rPr>
          <w:rFonts w:asciiTheme="minorHAnsi" w:hAnsiTheme="minorHAnsi" w:cstheme="minorHAnsi"/>
        </w:rPr>
        <w:t xml:space="preserve">: </w:t>
      </w:r>
      <w:r w:rsidR="00F95EB6" w:rsidRPr="006740A3">
        <w:rPr>
          <w:rFonts w:asciiTheme="minorHAnsi" w:hAnsiTheme="minorHAnsi" w:cstheme="minorHAnsi"/>
        </w:rPr>
        <w:tab/>
        <w:t xml:space="preserve">CCN*: </w:t>
      </w:r>
      <w:r w:rsidR="00F95EB6" w:rsidRPr="006740A3">
        <w:rPr>
          <w:rFonts w:asciiTheme="minorHAnsi" w:hAnsiTheme="minorHAnsi" w:cstheme="minorHAnsi"/>
        </w:rPr>
        <w:tab/>
      </w:r>
      <w:proofErr w:type="spellStart"/>
      <w:r>
        <w:rPr>
          <w:rFonts w:asciiTheme="minorHAnsi" w:hAnsiTheme="minorHAnsi" w:cstheme="minorHAnsi"/>
        </w:rPr>
        <w:t>Fecha</w:t>
      </w:r>
      <w:proofErr w:type="spellEnd"/>
      <w:r w:rsidR="00F95EB6" w:rsidRPr="006740A3">
        <w:rPr>
          <w:rFonts w:asciiTheme="minorHAnsi" w:hAnsiTheme="minorHAnsi" w:cstheme="minorHAnsi"/>
        </w:rPr>
        <w:t xml:space="preserve">: </w:t>
      </w:r>
      <w:r w:rsidR="00F95EB6" w:rsidRPr="006740A3">
        <w:rPr>
          <w:rFonts w:asciiTheme="minorHAnsi" w:hAnsiTheme="minorHAnsi" w:cstheme="minorHAnsi"/>
        </w:rPr>
        <w:tab/>
      </w:r>
    </w:p>
    <w:p w14:paraId="175CD9A8" w14:textId="79F681DD" w:rsidR="00505450" w:rsidRPr="006740A3" w:rsidRDefault="0060448D" w:rsidP="004F4926">
      <w:pPr>
        <w:tabs>
          <w:tab w:val="left" w:leader="underscore" w:pos="8820"/>
          <w:tab w:val="right" w:leader="underscore" w:pos="13500"/>
        </w:tabs>
        <w:spacing w:before="240"/>
        <w:rPr>
          <w:rFonts w:asciiTheme="minorHAnsi" w:hAnsiTheme="minorHAnsi" w:cstheme="minorHAnsi"/>
          <w:b/>
          <w:bCs/>
        </w:rPr>
      </w:pPr>
      <w:r w:rsidRPr="0060448D">
        <w:rPr>
          <w:rFonts w:asciiTheme="minorHAnsi" w:hAnsiTheme="minorHAnsi" w:cstheme="minorHAnsi"/>
          <w:b/>
          <w:szCs w:val="20"/>
        </w:rPr>
        <w:t xml:space="preserve">Meta: El </w:t>
      </w:r>
      <w:proofErr w:type="spellStart"/>
      <w:r w:rsidRPr="0060448D">
        <w:rPr>
          <w:rFonts w:asciiTheme="minorHAnsi" w:hAnsiTheme="minorHAnsi" w:cstheme="minorHAnsi"/>
          <w:b/>
          <w:szCs w:val="20"/>
        </w:rPr>
        <w:t>porcentaje</w:t>
      </w:r>
      <w:proofErr w:type="spellEnd"/>
      <w:r w:rsidRPr="0060448D">
        <w:rPr>
          <w:rFonts w:asciiTheme="minorHAnsi" w:hAnsiTheme="minorHAnsi" w:cstheme="minorHAnsi"/>
          <w:b/>
          <w:szCs w:val="20"/>
        </w:rPr>
        <w:t xml:space="preserve"> de septicemia </w:t>
      </w:r>
      <w:proofErr w:type="spellStart"/>
      <w:r w:rsidRPr="0060448D">
        <w:rPr>
          <w:rFonts w:asciiTheme="minorHAnsi" w:hAnsiTheme="minorHAnsi" w:cstheme="minorHAnsi"/>
          <w:b/>
          <w:szCs w:val="20"/>
        </w:rPr>
        <w:t>por</w:t>
      </w:r>
      <w:proofErr w:type="spellEnd"/>
      <w:r w:rsidRPr="0060448D">
        <w:rPr>
          <w:rFonts w:asciiTheme="minorHAnsi" w:hAnsiTheme="minorHAnsi" w:cstheme="minorHAnsi"/>
          <w:b/>
          <w:szCs w:val="20"/>
        </w:rPr>
        <w:t xml:space="preserve"> </w:t>
      </w:r>
      <w:r w:rsidR="00C15A4C">
        <w:rPr>
          <w:rFonts w:asciiTheme="minorHAnsi" w:hAnsiTheme="minorHAnsi" w:cstheme="minorHAnsi"/>
          <w:b/>
          <w:szCs w:val="20"/>
        </w:rPr>
        <w:t>HAI</w:t>
      </w:r>
      <w:r w:rsidRPr="0060448D">
        <w:rPr>
          <w:rFonts w:asciiTheme="minorHAnsi" w:hAnsiTheme="minorHAnsi" w:cstheme="minorHAnsi"/>
          <w:b/>
          <w:szCs w:val="20"/>
        </w:rPr>
        <w:t xml:space="preserve"> </w:t>
      </w:r>
      <w:proofErr w:type="spellStart"/>
      <w:r w:rsidRPr="0060448D">
        <w:rPr>
          <w:rFonts w:asciiTheme="minorHAnsi" w:hAnsiTheme="minorHAnsi" w:cstheme="minorHAnsi"/>
          <w:b/>
          <w:szCs w:val="20"/>
        </w:rPr>
        <w:t>disminuirá</w:t>
      </w:r>
      <w:proofErr w:type="spellEnd"/>
      <w:r w:rsidRPr="0060448D">
        <w:rPr>
          <w:rFonts w:asciiTheme="minorHAnsi" w:hAnsiTheme="minorHAnsi" w:cstheme="minorHAnsi"/>
          <w:b/>
          <w:szCs w:val="20"/>
        </w:rPr>
        <w:t xml:space="preserve"> </w:t>
      </w:r>
      <w:proofErr w:type="spellStart"/>
      <w:r w:rsidRPr="0060448D">
        <w:rPr>
          <w:rFonts w:asciiTheme="minorHAnsi" w:hAnsiTheme="minorHAnsi" w:cstheme="minorHAnsi"/>
          <w:b/>
          <w:szCs w:val="20"/>
        </w:rPr>
        <w:t>en</w:t>
      </w:r>
      <w:proofErr w:type="spellEnd"/>
      <w:r w:rsidRPr="0060448D">
        <w:rPr>
          <w:rFonts w:asciiTheme="minorHAnsi" w:hAnsiTheme="minorHAnsi" w:cstheme="minorHAnsi"/>
          <w:b/>
          <w:szCs w:val="20"/>
        </w:rPr>
        <w:t xml:space="preserve"> un</w:t>
      </w:r>
      <w:r w:rsidR="00505450" w:rsidRPr="0060448D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601B8D" w:rsidRPr="006740A3">
        <w:rPr>
          <w:rFonts w:asciiTheme="minorHAnsi" w:hAnsiTheme="minorHAnsi" w:cstheme="minorHAnsi"/>
          <w:b/>
          <w:bCs/>
        </w:rPr>
        <w:tab/>
      </w:r>
      <w:r w:rsidR="00505450" w:rsidRPr="006740A3">
        <w:rPr>
          <w:rFonts w:asciiTheme="minorHAnsi" w:hAnsiTheme="minorHAnsi" w:cstheme="minorHAnsi"/>
          <w:b/>
          <w:bCs/>
        </w:rPr>
        <w:t xml:space="preserve">% </w:t>
      </w:r>
      <w:r>
        <w:rPr>
          <w:rFonts w:asciiTheme="minorHAnsi" w:hAnsiTheme="minorHAnsi" w:cstheme="minorHAnsi"/>
          <w:b/>
          <w:bCs/>
        </w:rPr>
        <w:t xml:space="preserve">para </w:t>
      </w:r>
      <w:proofErr w:type="spellStart"/>
      <w:r>
        <w:rPr>
          <w:rFonts w:asciiTheme="minorHAnsi" w:hAnsiTheme="minorHAnsi" w:cstheme="minorHAnsi"/>
          <w:b/>
          <w:bCs/>
        </w:rPr>
        <w:t>el</w:t>
      </w:r>
      <w:proofErr w:type="spellEnd"/>
      <w:r w:rsidR="00A24333" w:rsidRPr="006740A3">
        <w:rPr>
          <w:rFonts w:asciiTheme="minorHAnsi" w:hAnsiTheme="minorHAnsi" w:cstheme="minorHAnsi"/>
          <w:b/>
          <w:bCs/>
        </w:rPr>
        <w:t xml:space="preserve"> </w:t>
      </w:r>
      <w:r w:rsidR="00601B8D" w:rsidRPr="006740A3">
        <w:rPr>
          <w:rFonts w:asciiTheme="minorHAnsi" w:hAnsiTheme="minorHAnsi" w:cstheme="minorHAnsi"/>
          <w:b/>
          <w:bCs/>
        </w:rPr>
        <w:tab/>
      </w:r>
      <w:r w:rsidR="00A24333" w:rsidRPr="006740A3">
        <w:rPr>
          <w:rFonts w:asciiTheme="minorHAnsi" w:hAnsiTheme="minorHAnsi" w:cstheme="minorHAnsi"/>
          <w:b/>
          <w:bCs/>
        </w:rPr>
        <w:t xml:space="preserve"> (</w:t>
      </w:r>
      <w:proofErr w:type="spellStart"/>
      <w:r>
        <w:rPr>
          <w:rFonts w:asciiTheme="minorHAnsi" w:hAnsiTheme="minorHAnsi" w:cstheme="minorHAnsi"/>
          <w:b/>
          <w:bCs/>
        </w:rPr>
        <w:t>fecha</w:t>
      </w:r>
      <w:proofErr w:type="spellEnd"/>
      <w:r w:rsidR="00A24333" w:rsidRPr="006740A3">
        <w:rPr>
          <w:rFonts w:asciiTheme="minorHAnsi" w:hAnsiTheme="minorHAnsi" w:cstheme="minorHAnsi"/>
          <w:b/>
          <w:bCs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1260"/>
        <w:gridCol w:w="1705"/>
        <w:gridCol w:w="4320"/>
        <w:gridCol w:w="1530"/>
        <w:gridCol w:w="1620"/>
        <w:gridCol w:w="3085"/>
        <w:gridCol w:w="6"/>
      </w:tblGrid>
      <w:tr w:rsidR="00770DE9" w:rsidRPr="00770DE9" w14:paraId="7B929BB6" w14:textId="77777777" w:rsidTr="00B53075">
        <w:trPr>
          <w:cantSplit/>
          <w:trHeight w:val="99"/>
          <w:tblHeader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E" w:themeFill="text2"/>
            <w:vAlign w:val="center"/>
          </w:tcPr>
          <w:p w14:paraId="76FAE103" w14:textId="6B1AC8C8" w:rsidR="00770DE9" w:rsidRPr="00C15A4C" w:rsidRDefault="00770DE9" w:rsidP="00C15A4C">
            <w:pPr>
              <w:pStyle w:val="HSAGTableText"/>
              <w:spacing w:before="0" w:after="0" w:line="216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C15A4C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T</w:t>
            </w:r>
            <w:r w:rsidR="00C15A4C" w:rsidRPr="00C15A4C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ema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E" w:themeFill="text2"/>
            <w:vAlign w:val="center"/>
          </w:tcPr>
          <w:p w14:paraId="119721AF" w14:textId="1103EB1A" w:rsidR="00770DE9" w:rsidRPr="00C15A4C" w:rsidRDefault="005925A2" w:rsidP="00C15A4C">
            <w:pPr>
              <w:pStyle w:val="HSAGTableText"/>
              <w:spacing w:before="0" w:after="0" w:line="216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C15A4C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Caus</w:t>
            </w:r>
            <w:r w:rsidR="00C15A4C" w:rsidRPr="00C15A4C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a fundamental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E" w:themeFill="text2"/>
            <w:vAlign w:val="center"/>
          </w:tcPr>
          <w:p w14:paraId="6DF3F822" w14:textId="52549B4D" w:rsidR="00770DE9" w:rsidRPr="00C15A4C" w:rsidRDefault="00C15A4C" w:rsidP="00C15A4C">
            <w:pPr>
              <w:pStyle w:val="HSAGTableText"/>
              <w:spacing w:before="0" w:after="0" w:line="216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proofErr w:type="spellStart"/>
            <w:r w:rsidRPr="00C15A4C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Estrategias</w:t>
            </w:r>
            <w:proofErr w:type="spellEnd"/>
          </w:p>
        </w:tc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E" w:themeFill="text2"/>
            <w:vAlign w:val="center"/>
          </w:tcPr>
          <w:p w14:paraId="43832E15" w14:textId="2A4CDA25" w:rsidR="00770DE9" w:rsidRPr="00C15A4C" w:rsidRDefault="00C15A4C" w:rsidP="00C15A4C">
            <w:pPr>
              <w:pStyle w:val="HSAGTableText"/>
              <w:spacing w:before="0" w:after="0" w:line="216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proofErr w:type="spellStart"/>
            <w:r w:rsidRPr="00C15A4C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Implementación</w:t>
            </w:r>
            <w:proofErr w:type="spellEnd"/>
          </w:p>
        </w:tc>
        <w:tc>
          <w:tcPr>
            <w:tcW w:w="3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E" w:themeFill="text2"/>
            <w:vAlign w:val="center"/>
          </w:tcPr>
          <w:p w14:paraId="1A8BADAE" w14:textId="0346CB1E" w:rsidR="00770DE9" w:rsidRPr="00C15A4C" w:rsidRDefault="00C15A4C" w:rsidP="00C15A4C">
            <w:pPr>
              <w:pStyle w:val="HSAGTableText"/>
              <w:spacing w:before="0" w:after="0" w:line="216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C15A4C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Metas </w:t>
            </w:r>
            <w:proofErr w:type="spellStart"/>
            <w:r w:rsidRPr="00C15A4C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internas</w:t>
            </w:r>
            <w:proofErr w:type="spellEnd"/>
            <w:r w:rsidRPr="00C15A4C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 de la residencia de </w:t>
            </w:r>
            <w:proofErr w:type="spellStart"/>
            <w:r w:rsidRPr="00C15A4C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ancianos</w:t>
            </w:r>
            <w:proofErr w:type="spellEnd"/>
          </w:p>
        </w:tc>
      </w:tr>
      <w:tr w:rsidR="00770DE9" w:rsidRPr="00770DE9" w14:paraId="70AC76B7" w14:textId="77777777" w:rsidTr="004F4926">
        <w:trPr>
          <w:gridAfter w:val="1"/>
          <w:wAfter w:w="6" w:type="dxa"/>
          <w:cantSplit/>
          <w:trHeight w:val="288"/>
          <w:tblHeader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F7" w:themeFill="accent1" w:themeFillTint="33"/>
            <w:vAlign w:val="center"/>
          </w:tcPr>
          <w:p w14:paraId="426C9B77" w14:textId="32DD68C0" w:rsidR="00770DE9" w:rsidRPr="00C15A4C" w:rsidRDefault="00C15A4C" w:rsidP="004F4926">
            <w:pPr>
              <w:pStyle w:val="HSAGTableText"/>
              <w:spacing w:before="0" w:after="0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proofErr w:type="spellStart"/>
            <w:r w:rsidRPr="00C15A4C">
              <w:rPr>
                <w:rFonts w:asciiTheme="minorHAnsi" w:hAnsiTheme="minorHAnsi" w:cstheme="minorHAnsi"/>
                <w:b/>
                <w:sz w:val="21"/>
                <w:szCs w:val="21"/>
              </w:rPr>
              <w:t>Área</w:t>
            </w:r>
            <w:proofErr w:type="spellEnd"/>
            <w:r w:rsidRPr="00C15A4C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de </w:t>
            </w:r>
            <w:proofErr w:type="spellStart"/>
            <w:r w:rsidRPr="00C15A4C">
              <w:rPr>
                <w:rFonts w:asciiTheme="minorHAnsi" w:hAnsiTheme="minorHAnsi" w:cstheme="minorHAnsi"/>
                <w:b/>
                <w:sz w:val="21"/>
                <w:szCs w:val="21"/>
              </w:rPr>
              <w:t>interés</w:t>
            </w:r>
            <w:proofErr w:type="spellEnd"/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F7" w:themeFill="accent1" w:themeFillTint="33"/>
            <w:vAlign w:val="center"/>
          </w:tcPr>
          <w:p w14:paraId="5B94F1EE" w14:textId="3E3E4DC8" w:rsidR="00770DE9" w:rsidRPr="00C15A4C" w:rsidRDefault="00C15A4C" w:rsidP="004F4926">
            <w:pPr>
              <w:pStyle w:val="HSAGTableText"/>
              <w:spacing w:before="0" w:after="0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proofErr w:type="spellStart"/>
            <w:r w:rsidRPr="00C15A4C">
              <w:rPr>
                <w:rFonts w:asciiTheme="minorHAnsi" w:hAnsiTheme="minorHAnsi" w:cstheme="minorHAnsi"/>
                <w:b/>
                <w:sz w:val="21"/>
                <w:szCs w:val="21"/>
              </w:rPr>
              <w:t>Resultados</w:t>
            </w:r>
            <w:proofErr w:type="spellEnd"/>
            <w:r w:rsidRPr="00C15A4C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de la </w:t>
            </w:r>
            <w:proofErr w:type="spellStart"/>
            <w:r w:rsidRPr="00C15A4C">
              <w:rPr>
                <w:rFonts w:asciiTheme="minorHAnsi" w:hAnsiTheme="minorHAnsi" w:cstheme="minorHAnsi"/>
                <w:b/>
                <w:sz w:val="21"/>
                <w:szCs w:val="21"/>
              </w:rPr>
              <w:t>encuesta</w:t>
            </w:r>
            <w:proofErr w:type="spellEnd"/>
            <w:r w:rsidRPr="00C15A4C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 xml:space="preserve">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F7" w:themeFill="accent1" w:themeFillTint="33"/>
            <w:vAlign w:val="center"/>
          </w:tcPr>
          <w:p w14:paraId="7C121F29" w14:textId="51E61506" w:rsidR="00770DE9" w:rsidRPr="00D6482E" w:rsidRDefault="00D6482E" w:rsidP="004F4926">
            <w:pPr>
              <w:pStyle w:val="HSAGTableText"/>
              <w:spacing w:before="0" w:after="0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proofErr w:type="spellStart"/>
            <w:r w:rsidRPr="00D6482E">
              <w:rPr>
                <w:rFonts w:asciiTheme="minorHAnsi" w:hAnsiTheme="minorHAnsi" w:cstheme="minorHAnsi"/>
                <w:b/>
                <w:sz w:val="21"/>
                <w:szCs w:val="21"/>
              </w:rPr>
              <w:t>Acción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F7" w:themeFill="accent1" w:themeFillTint="33"/>
            <w:vAlign w:val="center"/>
          </w:tcPr>
          <w:p w14:paraId="5E4250B8" w14:textId="5E70AB5D" w:rsidR="00770DE9" w:rsidRPr="00A14C52" w:rsidRDefault="00A14C52" w:rsidP="004F4926">
            <w:pPr>
              <w:pStyle w:val="HSAGTableText"/>
              <w:spacing w:before="0" w:after="0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A14C52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Persona(s) </w:t>
            </w:r>
            <w:proofErr w:type="spellStart"/>
            <w:r w:rsidRPr="00A14C52">
              <w:rPr>
                <w:rFonts w:asciiTheme="minorHAnsi" w:hAnsiTheme="minorHAnsi" w:cstheme="minorHAnsi"/>
                <w:b/>
                <w:sz w:val="21"/>
                <w:szCs w:val="21"/>
              </w:rPr>
              <w:t>responsable</w:t>
            </w:r>
            <w:proofErr w:type="spellEnd"/>
            <w:r w:rsidRPr="00A14C52">
              <w:rPr>
                <w:rFonts w:asciiTheme="minorHAnsi" w:hAnsiTheme="minorHAnsi" w:cstheme="minorHAnsi"/>
                <w:b/>
                <w:sz w:val="21"/>
                <w:szCs w:val="21"/>
              </w:rPr>
              <w:t>(s)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F7" w:themeFill="accent1" w:themeFillTint="33"/>
            <w:vAlign w:val="center"/>
          </w:tcPr>
          <w:p w14:paraId="311F812E" w14:textId="1C4ABFF2" w:rsidR="00770DE9" w:rsidRPr="00A14C52" w:rsidRDefault="00A14C52" w:rsidP="00A14C52">
            <w:pPr>
              <w:pStyle w:val="HSAGTableText"/>
              <w:spacing w:before="0" w:after="0"/>
              <w:ind w:left="-16" w:right="-102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proofErr w:type="spellStart"/>
            <w:r w:rsidRPr="00A14C52">
              <w:rPr>
                <w:rFonts w:asciiTheme="minorHAnsi" w:hAnsiTheme="minorHAnsi" w:cstheme="minorHAnsi"/>
                <w:b/>
                <w:sz w:val="21"/>
                <w:szCs w:val="21"/>
              </w:rPr>
              <w:t>Fecha</w:t>
            </w:r>
            <w:proofErr w:type="spellEnd"/>
            <w:r w:rsidRPr="00A14C52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de </w:t>
            </w:r>
            <w:proofErr w:type="spellStart"/>
            <w:r w:rsidRPr="00EC2DF4">
              <w:rPr>
                <w:rFonts w:asciiTheme="minorHAnsi" w:hAnsiTheme="minorHAnsi" w:cstheme="minorHAnsi"/>
                <w:b/>
                <w:spacing w:val="-4"/>
                <w:sz w:val="21"/>
                <w:szCs w:val="21"/>
              </w:rPr>
              <w:t>cumplimentación</w:t>
            </w:r>
            <w:proofErr w:type="spellEnd"/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F7" w:themeFill="accent1" w:themeFillTint="33"/>
            <w:vAlign w:val="center"/>
          </w:tcPr>
          <w:p w14:paraId="20AB8F7D" w14:textId="59E13EA8" w:rsidR="00770DE9" w:rsidRPr="00EC2DF4" w:rsidRDefault="00EC2DF4" w:rsidP="004F4926">
            <w:pPr>
              <w:pStyle w:val="HSAGTableText"/>
              <w:spacing w:before="0" w:after="0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proofErr w:type="spellStart"/>
            <w:r w:rsidRPr="00EC2DF4">
              <w:rPr>
                <w:rFonts w:asciiTheme="minorHAnsi" w:hAnsiTheme="minorHAnsi" w:cstheme="minorHAnsi"/>
                <w:b/>
                <w:sz w:val="21"/>
                <w:szCs w:val="21"/>
              </w:rPr>
              <w:t>Evaluación</w:t>
            </w:r>
            <w:proofErr w:type="spellEnd"/>
            <w:r w:rsidRPr="00EC2DF4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de la </w:t>
            </w:r>
            <w:proofErr w:type="spellStart"/>
            <w:r w:rsidRPr="00EC2DF4">
              <w:rPr>
                <w:rFonts w:asciiTheme="minorHAnsi" w:hAnsiTheme="minorHAnsi" w:cstheme="minorHAnsi"/>
                <w:b/>
                <w:sz w:val="21"/>
                <w:szCs w:val="21"/>
              </w:rPr>
              <w:t>eficacia</w:t>
            </w:r>
            <w:proofErr w:type="spellEnd"/>
            <w:r w:rsidR="00770DE9" w:rsidRPr="00EC2DF4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 xml:space="preserve"> </w:t>
            </w:r>
          </w:p>
        </w:tc>
      </w:tr>
      <w:tr w:rsidR="00770DE9" w:rsidRPr="00770DE9" w14:paraId="138D3896" w14:textId="77777777" w:rsidTr="00B53075">
        <w:trPr>
          <w:gridAfter w:val="1"/>
          <w:wAfter w:w="6" w:type="dxa"/>
          <w:cantSplit/>
          <w:trHeight w:val="174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F7" w:themeFill="accent1" w:themeFillTint="33"/>
          </w:tcPr>
          <w:p w14:paraId="1D7AF478" w14:textId="0B6E5173" w:rsidR="00770DE9" w:rsidRPr="00C15A4C" w:rsidRDefault="00C15A4C" w:rsidP="00F95EB6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C15A4C">
              <w:rPr>
                <w:rFonts w:asciiTheme="minorHAnsi" w:hAnsiTheme="minorHAnsi" w:cstheme="minorHAnsi"/>
                <w:sz w:val="21"/>
                <w:szCs w:val="21"/>
              </w:rPr>
              <w:t xml:space="preserve">Septicemia </w:t>
            </w:r>
            <w:proofErr w:type="spellStart"/>
            <w:r w:rsidRPr="00C15A4C">
              <w:rPr>
                <w:rFonts w:asciiTheme="minorHAnsi" w:hAnsiTheme="minorHAnsi" w:cstheme="minorHAnsi"/>
                <w:sz w:val="21"/>
                <w:szCs w:val="21"/>
              </w:rPr>
              <w:t>por</w:t>
            </w:r>
            <w:proofErr w:type="spellEnd"/>
            <w:r w:rsidRPr="00C15A4C">
              <w:rPr>
                <w:rFonts w:asciiTheme="minorHAnsi" w:hAnsiTheme="minorHAnsi" w:cstheme="minorHAnsi"/>
                <w:sz w:val="21"/>
                <w:szCs w:val="21"/>
              </w:rPr>
              <w:t xml:space="preserve"> HAI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16DBF" w14:textId="25D48FBA" w:rsidR="00770DE9" w:rsidRPr="00C15A4C" w:rsidRDefault="00C15A4C" w:rsidP="00EC1C81">
            <w:pPr>
              <w:spacing w:after="0"/>
              <w:rPr>
                <w:rFonts w:asciiTheme="minorHAnsi" w:hAnsiTheme="minorHAnsi" w:cstheme="minorHAnsi"/>
                <w:sz w:val="21"/>
                <w:szCs w:val="21"/>
              </w:rPr>
            </w:pPr>
            <w:r w:rsidRPr="00C15A4C">
              <w:rPr>
                <w:rFonts w:asciiTheme="minorHAnsi" w:hAnsiTheme="minorHAnsi" w:cstheme="minorHAnsi"/>
                <w:sz w:val="21"/>
                <w:szCs w:val="21"/>
              </w:rPr>
              <w:t xml:space="preserve">Alta </w:t>
            </w:r>
            <w:proofErr w:type="spellStart"/>
            <w:r w:rsidRPr="00C15A4C">
              <w:rPr>
                <w:rFonts w:asciiTheme="minorHAnsi" w:hAnsiTheme="minorHAnsi" w:cstheme="minorHAnsi"/>
                <w:sz w:val="21"/>
                <w:szCs w:val="21"/>
              </w:rPr>
              <w:t>incidencia</w:t>
            </w:r>
            <w:proofErr w:type="spellEnd"/>
            <w:r w:rsidRPr="00C15A4C">
              <w:rPr>
                <w:rFonts w:asciiTheme="minorHAnsi" w:hAnsiTheme="minorHAnsi" w:cstheme="minorHAnsi"/>
                <w:sz w:val="21"/>
                <w:szCs w:val="21"/>
              </w:rPr>
              <w:t xml:space="preserve"> de septicemia </w:t>
            </w:r>
            <w:proofErr w:type="spellStart"/>
            <w:r w:rsidRPr="00C15A4C">
              <w:rPr>
                <w:rFonts w:asciiTheme="minorHAnsi" w:hAnsiTheme="minorHAnsi" w:cstheme="minorHAnsi"/>
                <w:sz w:val="21"/>
                <w:szCs w:val="21"/>
              </w:rPr>
              <w:t>por</w:t>
            </w:r>
            <w:proofErr w:type="spellEnd"/>
            <w:r w:rsidRPr="00C15A4C">
              <w:rPr>
                <w:rFonts w:asciiTheme="minorHAnsi" w:hAnsiTheme="minorHAnsi" w:cstheme="minorHAnsi"/>
                <w:sz w:val="21"/>
                <w:szCs w:val="21"/>
              </w:rPr>
              <w:t xml:space="preserve"> HAI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61DF0" w14:textId="77777777" w:rsidR="002020ED" w:rsidRPr="002020ED" w:rsidRDefault="002020ED" w:rsidP="001959A9">
            <w:pPr>
              <w:pStyle w:val="ListParagraph"/>
              <w:widowControl/>
              <w:numPr>
                <w:ilvl w:val="0"/>
                <w:numId w:val="8"/>
              </w:numPr>
              <w:spacing w:line="216" w:lineRule="auto"/>
              <w:ind w:left="245" w:right="-103" w:hanging="295"/>
              <w:rPr>
                <w:rFonts w:asciiTheme="minorHAnsi" w:hAnsiTheme="minorHAnsi" w:cstheme="minorHAnsi"/>
                <w:sz w:val="21"/>
                <w:szCs w:val="21"/>
              </w:rPr>
            </w:pPr>
            <w:proofErr w:type="spellStart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>Revisar</w:t>
            </w:r>
            <w:proofErr w:type="spellEnd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 xml:space="preserve"> y </w:t>
            </w:r>
            <w:proofErr w:type="spellStart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>actualizar</w:t>
            </w:r>
            <w:proofErr w:type="spellEnd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 xml:space="preserve"> las </w:t>
            </w:r>
            <w:proofErr w:type="spellStart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>políticas</w:t>
            </w:r>
            <w:proofErr w:type="spellEnd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 xml:space="preserve"> y </w:t>
            </w:r>
            <w:proofErr w:type="spellStart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>procedimientos</w:t>
            </w:r>
            <w:proofErr w:type="spellEnd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 xml:space="preserve"> para </w:t>
            </w:r>
            <w:proofErr w:type="spellStart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>reflejar</w:t>
            </w:r>
            <w:proofErr w:type="spellEnd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 xml:space="preserve"> las </w:t>
            </w:r>
            <w:proofErr w:type="spellStart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>prácticas</w:t>
            </w:r>
            <w:proofErr w:type="spellEnd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proofErr w:type="spellStart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>actuales</w:t>
            </w:r>
            <w:proofErr w:type="spellEnd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proofErr w:type="spellStart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>basadas</w:t>
            </w:r>
            <w:proofErr w:type="spellEnd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proofErr w:type="spellStart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>en</w:t>
            </w:r>
            <w:proofErr w:type="spellEnd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 xml:space="preserve"> la </w:t>
            </w:r>
            <w:proofErr w:type="spellStart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>evidencia</w:t>
            </w:r>
            <w:proofErr w:type="spellEnd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>.</w:t>
            </w:r>
          </w:p>
          <w:p w14:paraId="1557322B" w14:textId="77777777" w:rsidR="002020ED" w:rsidRPr="002020ED" w:rsidRDefault="002020ED" w:rsidP="001959A9">
            <w:pPr>
              <w:pStyle w:val="ListParagraph"/>
              <w:widowControl/>
              <w:numPr>
                <w:ilvl w:val="0"/>
                <w:numId w:val="8"/>
              </w:numPr>
              <w:spacing w:line="216" w:lineRule="auto"/>
              <w:ind w:left="245" w:right="-103" w:hanging="295"/>
              <w:rPr>
                <w:rFonts w:asciiTheme="minorHAnsi" w:hAnsiTheme="minorHAnsi" w:cstheme="minorHAnsi"/>
                <w:sz w:val="21"/>
                <w:szCs w:val="21"/>
              </w:rPr>
            </w:pPr>
            <w:proofErr w:type="spellStart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>Identificar</w:t>
            </w:r>
            <w:proofErr w:type="spellEnd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 xml:space="preserve"> a </w:t>
            </w:r>
            <w:proofErr w:type="spellStart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>los</w:t>
            </w:r>
            <w:proofErr w:type="spellEnd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proofErr w:type="spellStart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>líderes</w:t>
            </w:r>
            <w:proofErr w:type="spellEnd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 xml:space="preserve"> de </w:t>
            </w:r>
            <w:proofErr w:type="spellStart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>prevención</w:t>
            </w:r>
            <w:proofErr w:type="spellEnd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 xml:space="preserve"> de la septicemia para </w:t>
            </w:r>
            <w:proofErr w:type="spellStart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>cada</w:t>
            </w:r>
            <w:proofErr w:type="spellEnd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proofErr w:type="spellStart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>área</w:t>
            </w:r>
            <w:proofErr w:type="spellEnd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>/</w:t>
            </w:r>
            <w:proofErr w:type="spellStart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>unidad</w:t>
            </w:r>
            <w:proofErr w:type="spellEnd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>.</w:t>
            </w:r>
          </w:p>
          <w:p w14:paraId="4D2C5504" w14:textId="77777777" w:rsidR="002020ED" w:rsidRPr="002020ED" w:rsidRDefault="002020ED" w:rsidP="001959A9">
            <w:pPr>
              <w:pStyle w:val="ListParagraph"/>
              <w:widowControl/>
              <w:numPr>
                <w:ilvl w:val="0"/>
                <w:numId w:val="8"/>
              </w:numPr>
              <w:spacing w:line="216" w:lineRule="auto"/>
              <w:ind w:left="245" w:right="-103" w:hanging="295"/>
              <w:rPr>
                <w:rFonts w:asciiTheme="minorHAnsi" w:hAnsiTheme="minorHAnsi" w:cstheme="minorHAnsi"/>
                <w:sz w:val="21"/>
                <w:szCs w:val="21"/>
              </w:rPr>
            </w:pPr>
            <w:proofErr w:type="spellStart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>Brindar</w:t>
            </w:r>
            <w:proofErr w:type="spellEnd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proofErr w:type="spellStart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>educación</w:t>
            </w:r>
            <w:proofErr w:type="spellEnd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 xml:space="preserve"> con </w:t>
            </w:r>
            <w:proofErr w:type="spellStart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>demostración</w:t>
            </w:r>
            <w:proofErr w:type="spellEnd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 xml:space="preserve"> de lo </w:t>
            </w:r>
            <w:proofErr w:type="spellStart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>aprendido</w:t>
            </w:r>
            <w:proofErr w:type="spellEnd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 xml:space="preserve"> para </w:t>
            </w:r>
            <w:proofErr w:type="spellStart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>el</w:t>
            </w:r>
            <w:proofErr w:type="spellEnd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 xml:space="preserve"> personal, </w:t>
            </w:r>
            <w:proofErr w:type="spellStart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>incluidos</w:t>
            </w:r>
            <w:proofErr w:type="spellEnd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proofErr w:type="spellStart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>enfermeros</w:t>
            </w:r>
            <w:proofErr w:type="spellEnd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 xml:space="preserve"> y </w:t>
            </w:r>
            <w:proofErr w:type="spellStart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>asistentes</w:t>
            </w:r>
            <w:proofErr w:type="spellEnd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 xml:space="preserve"> de </w:t>
            </w:r>
            <w:proofErr w:type="spellStart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>enfermería</w:t>
            </w:r>
            <w:proofErr w:type="spellEnd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 xml:space="preserve">. </w:t>
            </w:r>
            <w:proofErr w:type="spellStart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>Esto</w:t>
            </w:r>
            <w:proofErr w:type="spellEnd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proofErr w:type="spellStart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>incluye</w:t>
            </w:r>
            <w:proofErr w:type="spellEnd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 xml:space="preserve">: </w:t>
            </w:r>
          </w:p>
          <w:p w14:paraId="4956CA5B" w14:textId="77777777" w:rsidR="002020ED" w:rsidRPr="002020ED" w:rsidRDefault="002020ED" w:rsidP="001959A9">
            <w:pPr>
              <w:pStyle w:val="ListParagraph"/>
              <w:widowControl/>
              <w:numPr>
                <w:ilvl w:val="1"/>
                <w:numId w:val="8"/>
              </w:numPr>
              <w:spacing w:line="216" w:lineRule="auto"/>
              <w:ind w:left="515" w:right="-103" w:hanging="180"/>
              <w:rPr>
                <w:rFonts w:asciiTheme="minorHAnsi" w:hAnsiTheme="minorHAnsi" w:cstheme="minorHAnsi"/>
                <w:sz w:val="21"/>
                <w:szCs w:val="21"/>
              </w:rPr>
            </w:pPr>
            <w:proofErr w:type="spellStart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>Fisiopatología</w:t>
            </w:r>
            <w:proofErr w:type="spellEnd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 xml:space="preserve"> de la septicemia.</w:t>
            </w:r>
          </w:p>
          <w:p w14:paraId="219DE857" w14:textId="77777777" w:rsidR="002020ED" w:rsidRPr="002020ED" w:rsidRDefault="002020ED" w:rsidP="001959A9">
            <w:pPr>
              <w:pStyle w:val="ListParagraph"/>
              <w:widowControl/>
              <w:numPr>
                <w:ilvl w:val="1"/>
                <w:numId w:val="8"/>
              </w:numPr>
              <w:spacing w:line="216" w:lineRule="auto"/>
              <w:ind w:left="515" w:right="-103" w:hanging="180"/>
              <w:rPr>
                <w:rFonts w:asciiTheme="minorHAnsi" w:hAnsiTheme="minorHAnsi" w:cstheme="minorHAnsi"/>
                <w:sz w:val="21"/>
                <w:szCs w:val="21"/>
              </w:rPr>
            </w:pPr>
            <w:proofErr w:type="spellStart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>Signos</w:t>
            </w:r>
            <w:proofErr w:type="spellEnd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 xml:space="preserve"> y </w:t>
            </w:r>
            <w:proofErr w:type="spellStart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>síntomas</w:t>
            </w:r>
            <w:proofErr w:type="spellEnd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proofErr w:type="spellStart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>clínicos</w:t>
            </w:r>
            <w:proofErr w:type="spellEnd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 xml:space="preserve"> de la septicemia.</w:t>
            </w:r>
          </w:p>
          <w:p w14:paraId="41E71EEF" w14:textId="77777777" w:rsidR="002020ED" w:rsidRPr="002020ED" w:rsidRDefault="002020ED" w:rsidP="001959A9">
            <w:pPr>
              <w:pStyle w:val="ListParagraph"/>
              <w:widowControl/>
              <w:numPr>
                <w:ilvl w:val="1"/>
                <w:numId w:val="8"/>
              </w:numPr>
              <w:spacing w:line="216" w:lineRule="auto"/>
              <w:ind w:left="515" w:right="-103" w:hanging="180"/>
              <w:rPr>
                <w:rFonts w:asciiTheme="minorHAnsi" w:hAnsiTheme="minorHAnsi" w:cstheme="minorHAnsi"/>
                <w:sz w:val="21"/>
                <w:szCs w:val="21"/>
              </w:rPr>
            </w:pPr>
            <w:proofErr w:type="spellStart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>Factores</w:t>
            </w:r>
            <w:proofErr w:type="spellEnd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 xml:space="preserve"> de </w:t>
            </w:r>
            <w:proofErr w:type="spellStart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>riesgo</w:t>
            </w:r>
            <w:proofErr w:type="spellEnd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 xml:space="preserve"> de la septicemia.</w:t>
            </w:r>
          </w:p>
          <w:p w14:paraId="5A9A7BAF" w14:textId="77777777" w:rsidR="002020ED" w:rsidRPr="002020ED" w:rsidRDefault="002020ED" w:rsidP="001959A9">
            <w:pPr>
              <w:pStyle w:val="ListParagraph"/>
              <w:widowControl/>
              <w:numPr>
                <w:ilvl w:val="1"/>
                <w:numId w:val="8"/>
              </w:numPr>
              <w:spacing w:line="216" w:lineRule="auto"/>
              <w:ind w:left="515" w:right="-103" w:hanging="180"/>
              <w:rPr>
                <w:rFonts w:asciiTheme="minorHAnsi" w:hAnsiTheme="minorHAnsi" w:cstheme="minorHAnsi"/>
                <w:sz w:val="21"/>
                <w:szCs w:val="21"/>
              </w:rPr>
            </w:pPr>
            <w:proofErr w:type="spellStart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>Medidas</w:t>
            </w:r>
            <w:proofErr w:type="spellEnd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proofErr w:type="spellStart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>asistenciales</w:t>
            </w:r>
            <w:proofErr w:type="spellEnd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proofErr w:type="spellStart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>preventivas</w:t>
            </w:r>
            <w:proofErr w:type="spellEnd"/>
            <w:r w:rsidRPr="002020ED">
              <w:rPr>
                <w:rFonts w:asciiTheme="minorHAnsi" w:hAnsiTheme="minorHAnsi" w:cstheme="minorHAnsi"/>
                <w:sz w:val="21"/>
                <w:szCs w:val="21"/>
              </w:rPr>
              <w:t>.</w:t>
            </w:r>
          </w:p>
          <w:p w14:paraId="670D5AD5" w14:textId="77777777" w:rsidR="004F4926" w:rsidRPr="004F4926" w:rsidRDefault="004F4926" w:rsidP="001959A9">
            <w:pPr>
              <w:pStyle w:val="ListParagraph"/>
              <w:widowControl/>
              <w:numPr>
                <w:ilvl w:val="0"/>
                <w:numId w:val="8"/>
              </w:numPr>
              <w:spacing w:line="216" w:lineRule="auto"/>
              <w:ind w:left="245" w:right="-103" w:hanging="295"/>
              <w:rPr>
                <w:rFonts w:asciiTheme="minorHAnsi" w:hAnsiTheme="minorHAnsi" w:cstheme="minorHAnsi"/>
                <w:sz w:val="21"/>
                <w:szCs w:val="21"/>
              </w:rPr>
            </w:pPr>
            <w:proofErr w:type="spellStart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>Utilizar</w:t>
            </w:r>
            <w:proofErr w:type="spellEnd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proofErr w:type="spellStart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>el</w:t>
            </w:r>
            <w:proofErr w:type="spellEnd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proofErr w:type="spellStart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>Formulario</w:t>
            </w:r>
            <w:proofErr w:type="spellEnd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 xml:space="preserve"> de </w:t>
            </w:r>
            <w:proofErr w:type="spellStart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>riesgo</w:t>
            </w:r>
            <w:proofErr w:type="spellEnd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 xml:space="preserve"> de septicemia para </w:t>
            </w:r>
            <w:proofErr w:type="spellStart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>identificar</w:t>
            </w:r>
            <w:proofErr w:type="spellEnd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 xml:space="preserve"> a </w:t>
            </w:r>
            <w:proofErr w:type="spellStart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>los</w:t>
            </w:r>
            <w:proofErr w:type="spellEnd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proofErr w:type="spellStart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>residentes</w:t>
            </w:r>
            <w:proofErr w:type="spellEnd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 xml:space="preserve"> que </w:t>
            </w:r>
            <w:proofErr w:type="spellStart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>tienen</w:t>
            </w:r>
            <w:proofErr w:type="spellEnd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 xml:space="preserve"> un alto </w:t>
            </w:r>
            <w:proofErr w:type="spellStart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>riesgo</w:t>
            </w:r>
            <w:proofErr w:type="spellEnd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>.</w:t>
            </w:r>
          </w:p>
          <w:p w14:paraId="06629C03" w14:textId="77777777" w:rsidR="004F4926" w:rsidRPr="004F4926" w:rsidRDefault="004F4926" w:rsidP="001959A9">
            <w:pPr>
              <w:pStyle w:val="ListParagraph"/>
              <w:widowControl/>
              <w:numPr>
                <w:ilvl w:val="0"/>
                <w:numId w:val="8"/>
              </w:numPr>
              <w:spacing w:line="216" w:lineRule="auto"/>
              <w:ind w:left="245" w:right="-103" w:hanging="295"/>
              <w:rPr>
                <w:rFonts w:asciiTheme="minorHAnsi" w:hAnsiTheme="minorHAnsi" w:cstheme="minorHAnsi"/>
                <w:sz w:val="21"/>
                <w:szCs w:val="21"/>
              </w:rPr>
            </w:pPr>
            <w:proofErr w:type="spellStart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>Implementar</w:t>
            </w:r>
            <w:proofErr w:type="spellEnd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 xml:space="preserve"> las </w:t>
            </w:r>
            <w:proofErr w:type="spellStart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>medidas</w:t>
            </w:r>
            <w:proofErr w:type="spellEnd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proofErr w:type="spellStart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>asistenciales</w:t>
            </w:r>
            <w:proofErr w:type="spellEnd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proofErr w:type="spellStart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>preventivas</w:t>
            </w:r>
            <w:proofErr w:type="spellEnd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 xml:space="preserve"> para la septicemia para </w:t>
            </w:r>
            <w:proofErr w:type="spellStart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>aquellos</w:t>
            </w:r>
            <w:proofErr w:type="spellEnd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proofErr w:type="spellStart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>residentes</w:t>
            </w:r>
            <w:proofErr w:type="spellEnd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proofErr w:type="spellStart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>identificados</w:t>
            </w:r>
            <w:proofErr w:type="spellEnd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proofErr w:type="spellStart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>como</w:t>
            </w:r>
            <w:proofErr w:type="spellEnd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 xml:space="preserve"> de alto </w:t>
            </w:r>
            <w:proofErr w:type="spellStart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>riesgo</w:t>
            </w:r>
            <w:proofErr w:type="spellEnd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>.</w:t>
            </w:r>
          </w:p>
          <w:p w14:paraId="54C4B7D1" w14:textId="1007D185" w:rsidR="002A2786" w:rsidRPr="006740A3" w:rsidRDefault="004F4926" w:rsidP="001959A9">
            <w:pPr>
              <w:pStyle w:val="ListParagraph"/>
              <w:widowControl/>
              <w:numPr>
                <w:ilvl w:val="0"/>
                <w:numId w:val="8"/>
              </w:numPr>
              <w:spacing w:line="216" w:lineRule="auto"/>
              <w:ind w:left="245" w:right="-103" w:hanging="295"/>
              <w:rPr>
                <w:rFonts w:asciiTheme="minorHAnsi" w:hAnsiTheme="minorHAnsi" w:cstheme="minorHAnsi"/>
                <w:sz w:val="21"/>
                <w:szCs w:val="21"/>
              </w:rPr>
            </w:pPr>
            <w:proofErr w:type="spellStart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>Utilizar</w:t>
            </w:r>
            <w:proofErr w:type="spellEnd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 xml:space="preserve"> la </w:t>
            </w:r>
            <w:proofErr w:type="spellStart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>Herramienta</w:t>
            </w:r>
            <w:proofErr w:type="spellEnd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 xml:space="preserve"> de </w:t>
            </w:r>
            <w:proofErr w:type="spellStart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>cumplimiento</w:t>
            </w:r>
            <w:proofErr w:type="spellEnd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 xml:space="preserve"> de las </w:t>
            </w:r>
            <w:proofErr w:type="spellStart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>medidas</w:t>
            </w:r>
            <w:proofErr w:type="spellEnd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proofErr w:type="spellStart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>asistenciales</w:t>
            </w:r>
            <w:proofErr w:type="spellEnd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 xml:space="preserve"> para la septicemia de HSAG con </w:t>
            </w:r>
            <w:proofErr w:type="spellStart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>el</w:t>
            </w:r>
            <w:proofErr w:type="spellEnd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 xml:space="preserve"> fin de </w:t>
            </w:r>
            <w:proofErr w:type="spellStart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>evaluar</w:t>
            </w:r>
            <w:proofErr w:type="spellEnd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proofErr w:type="spellStart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>el</w:t>
            </w:r>
            <w:proofErr w:type="spellEnd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proofErr w:type="spellStart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>acatamiento</w:t>
            </w:r>
            <w:proofErr w:type="spellEnd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 xml:space="preserve"> de las </w:t>
            </w:r>
            <w:proofErr w:type="spellStart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>estrategias</w:t>
            </w:r>
            <w:proofErr w:type="spellEnd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 xml:space="preserve"> de </w:t>
            </w:r>
            <w:proofErr w:type="spellStart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>prevención</w:t>
            </w:r>
            <w:proofErr w:type="spellEnd"/>
            <w:r w:rsidRPr="004F4926">
              <w:rPr>
                <w:rFonts w:asciiTheme="minorHAnsi" w:hAnsiTheme="minorHAnsi" w:cstheme="minorHAnsi"/>
                <w:sz w:val="21"/>
                <w:szCs w:val="21"/>
              </w:rPr>
              <w:t>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7206E" w14:textId="0A537210" w:rsidR="00770DE9" w:rsidRPr="006740A3" w:rsidRDefault="00770DE9" w:rsidP="00EC1C81">
            <w:pPr>
              <w:spacing w:after="8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EE50E" w14:textId="3493720A" w:rsidR="00770DE9" w:rsidRPr="006740A3" w:rsidRDefault="00770DE9" w:rsidP="00E26753">
            <w:pPr>
              <w:spacing w:after="80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FEA92" w14:textId="77777777" w:rsidR="00EC2DF4" w:rsidRPr="00EC2DF4" w:rsidRDefault="00EC2DF4" w:rsidP="00EC2DF4">
            <w:pPr>
              <w:spacing w:after="240" w:line="21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C2DF4">
              <w:rPr>
                <w:rFonts w:asciiTheme="minorHAnsi" w:hAnsiTheme="minorHAnsi" w:cstheme="minorHAnsi"/>
                <w:sz w:val="21"/>
                <w:szCs w:val="21"/>
              </w:rPr>
              <w:t xml:space="preserve">El 100% de las </w:t>
            </w:r>
            <w:proofErr w:type="spellStart"/>
            <w:r w:rsidRPr="00EC2DF4">
              <w:rPr>
                <w:rFonts w:asciiTheme="minorHAnsi" w:hAnsiTheme="minorHAnsi" w:cstheme="minorHAnsi"/>
                <w:sz w:val="21"/>
                <w:szCs w:val="21"/>
              </w:rPr>
              <w:t>políticas</w:t>
            </w:r>
            <w:proofErr w:type="spellEnd"/>
            <w:r w:rsidRPr="00EC2DF4">
              <w:rPr>
                <w:rFonts w:asciiTheme="minorHAnsi" w:hAnsiTheme="minorHAnsi" w:cstheme="minorHAnsi"/>
                <w:sz w:val="21"/>
                <w:szCs w:val="21"/>
              </w:rPr>
              <w:t xml:space="preserve"> y </w:t>
            </w:r>
            <w:proofErr w:type="spellStart"/>
            <w:r w:rsidRPr="00EC2DF4">
              <w:rPr>
                <w:rFonts w:asciiTheme="minorHAnsi" w:hAnsiTheme="minorHAnsi" w:cstheme="minorHAnsi"/>
                <w:sz w:val="21"/>
                <w:szCs w:val="21"/>
              </w:rPr>
              <w:t>procedimientos</w:t>
            </w:r>
            <w:proofErr w:type="spellEnd"/>
            <w:r w:rsidRPr="00EC2DF4">
              <w:rPr>
                <w:rFonts w:asciiTheme="minorHAnsi" w:hAnsiTheme="minorHAnsi" w:cstheme="minorHAnsi"/>
                <w:sz w:val="21"/>
                <w:szCs w:val="21"/>
              </w:rPr>
              <w:t xml:space="preserve"> se </w:t>
            </w:r>
            <w:proofErr w:type="spellStart"/>
            <w:r w:rsidRPr="00EC2DF4">
              <w:rPr>
                <w:rFonts w:asciiTheme="minorHAnsi" w:hAnsiTheme="minorHAnsi" w:cstheme="minorHAnsi"/>
                <w:sz w:val="21"/>
                <w:szCs w:val="21"/>
              </w:rPr>
              <w:t>actualizaron</w:t>
            </w:r>
            <w:proofErr w:type="spellEnd"/>
            <w:r w:rsidRPr="00EC2DF4">
              <w:rPr>
                <w:rFonts w:asciiTheme="minorHAnsi" w:hAnsiTheme="minorHAnsi" w:cstheme="minorHAnsi"/>
                <w:sz w:val="21"/>
                <w:szCs w:val="21"/>
              </w:rPr>
              <w:t>.</w:t>
            </w:r>
          </w:p>
          <w:p w14:paraId="08C6C7BF" w14:textId="77777777" w:rsidR="00EC2DF4" w:rsidRPr="00EC2DF4" w:rsidRDefault="00EC2DF4" w:rsidP="00EC2DF4">
            <w:pPr>
              <w:spacing w:before="240" w:after="240" w:line="21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C2DF4">
              <w:rPr>
                <w:rFonts w:asciiTheme="minorHAnsi" w:hAnsiTheme="minorHAnsi" w:cstheme="minorHAnsi"/>
                <w:sz w:val="21"/>
                <w:szCs w:val="21"/>
              </w:rPr>
              <w:t xml:space="preserve">El 100% del personal </w:t>
            </w:r>
            <w:proofErr w:type="spellStart"/>
            <w:r w:rsidRPr="00EC2DF4">
              <w:rPr>
                <w:rFonts w:asciiTheme="minorHAnsi" w:hAnsiTheme="minorHAnsi" w:cstheme="minorHAnsi"/>
                <w:sz w:val="21"/>
                <w:szCs w:val="21"/>
              </w:rPr>
              <w:t>recibió</w:t>
            </w:r>
            <w:proofErr w:type="spellEnd"/>
            <w:r w:rsidRPr="00EC2DF4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proofErr w:type="spellStart"/>
            <w:r w:rsidRPr="00EC2DF4">
              <w:rPr>
                <w:rFonts w:asciiTheme="minorHAnsi" w:hAnsiTheme="minorHAnsi" w:cstheme="minorHAnsi"/>
                <w:sz w:val="21"/>
                <w:szCs w:val="21"/>
              </w:rPr>
              <w:t>educación</w:t>
            </w:r>
            <w:proofErr w:type="spellEnd"/>
            <w:r w:rsidRPr="00EC2DF4">
              <w:rPr>
                <w:rFonts w:asciiTheme="minorHAnsi" w:hAnsiTheme="minorHAnsi" w:cstheme="minorHAnsi"/>
                <w:sz w:val="21"/>
                <w:szCs w:val="21"/>
              </w:rPr>
              <w:t xml:space="preserve"> para la septicemia y </w:t>
            </w:r>
            <w:proofErr w:type="spellStart"/>
            <w:r w:rsidRPr="00EC2DF4">
              <w:rPr>
                <w:rFonts w:asciiTheme="minorHAnsi" w:hAnsiTheme="minorHAnsi" w:cstheme="minorHAnsi"/>
                <w:sz w:val="21"/>
                <w:szCs w:val="21"/>
              </w:rPr>
              <w:t>medidas</w:t>
            </w:r>
            <w:proofErr w:type="spellEnd"/>
            <w:r w:rsidRPr="00EC2DF4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proofErr w:type="spellStart"/>
            <w:r w:rsidRPr="00EC2DF4">
              <w:rPr>
                <w:rFonts w:asciiTheme="minorHAnsi" w:hAnsiTheme="minorHAnsi" w:cstheme="minorHAnsi"/>
                <w:sz w:val="21"/>
                <w:szCs w:val="21"/>
              </w:rPr>
              <w:t>asistenciales</w:t>
            </w:r>
            <w:proofErr w:type="spellEnd"/>
            <w:r w:rsidRPr="00EC2DF4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proofErr w:type="spellStart"/>
            <w:r w:rsidRPr="00EC2DF4">
              <w:rPr>
                <w:rFonts w:asciiTheme="minorHAnsi" w:hAnsiTheme="minorHAnsi" w:cstheme="minorHAnsi"/>
                <w:sz w:val="21"/>
                <w:szCs w:val="21"/>
              </w:rPr>
              <w:t>preventivas</w:t>
            </w:r>
            <w:proofErr w:type="spellEnd"/>
            <w:r w:rsidRPr="00EC2DF4">
              <w:rPr>
                <w:rFonts w:asciiTheme="minorHAnsi" w:hAnsiTheme="minorHAnsi" w:cstheme="minorHAnsi"/>
                <w:sz w:val="21"/>
                <w:szCs w:val="21"/>
              </w:rPr>
              <w:t>.</w:t>
            </w:r>
          </w:p>
          <w:p w14:paraId="4CE9A2A8" w14:textId="77777777" w:rsidR="00EC2DF4" w:rsidRPr="00EC2DF4" w:rsidRDefault="00EC2DF4" w:rsidP="00EC2DF4">
            <w:pPr>
              <w:spacing w:before="240" w:after="240" w:line="21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C2DF4">
              <w:rPr>
                <w:rFonts w:asciiTheme="minorHAnsi" w:hAnsiTheme="minorHAnsi" w:cstheme="minorHAnsi"/>
                <w:sz w:val="21"/>
                <w:szCs w:val="21"/>
              </w:rPr>
              <w:t xml:space="preserve">_________% de </w:t>
            </w:r>
            <w:proofErr w:type="spellStart"/>
            <w:r w:rsidRPr="00EC2DF4">
              <w:rPr>
                <w:rFonts w:asciiTheme="minorHAnsi" w:hAnsiTheme="minorHAnsi" w:cstheme="minorHAnsi"/>
                <w:sz w:val="21"/>
                <w:szCs w:val="21"/>
              </w:rPr>
              <w:t>los</w:t>
            </w:r>
            <w:proofErr w:type="spellEnd"/>
            <w:r w:rsidRPr="00EC2DF4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proofErr w:type="spellStart"/>
            <w:r w:rsidRPr="00EC2DF4">
              <w:rPr>
                <w:rFonts w:asciiTheme="minorHAnsi" w:hAnsiTheme="minorHAnsi" w:cstheme="minorHAnsi"/>
                <w:sz w:val="21"/>
                <w:szCs w:val="21"/>
              </w:rPr>
              <w:t>residentes</w:t>
            </w:r>
            <w:proofErr w:type="spellEnd"/>
            <w:r w:rsidRPr="00EC2DF4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proofErr w:type="spellStart"/>
            <w:r w:rsidRPr="00EC2DF4">
              <w:rPr>
                <w:rFonts w:asciiTheme="minorHAnsi" w:hAnsiTheme="minorHAnsi" w:cstheme="minorHAnsi"/>
                <w:sz w:val="21"/>
                <w:szCs w:val="21"/>
              </w:rPr>
              <w:t>fueron</w:t>
            </w:r>
            <w:proofErr w:type="spellEnd"/>
            <w:r w:rsidRPr="00EC2DF4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proofErr w:type="spellStart"/>
            <w:r w:rsidRPr="00EC2DF4">
              <w:rPr>
                <w:rFonts w:asciiTheme="minorHAnsi" w:hAnsiTheme="minorHAnsi" w:cstheme="minorHAnsi"/>
                <w:sz w:val="21"/>
                <w:szCs w:val="21"/>
              </w:rPr>
              <w:t>evaluados</w:t>
            </w:r>
            <w:proofErr w:type="spellEnd"/>
            <w:r w:rsidRPr="00EC2DF4">
              <w:rPr>
                <w:rFonts w:asciiTheme="minorHAnsi" w:hAnsiTheme="minorHAnsi" w:cstheme="minorHAnsi"/>
                <w:sz w:val="21"/>
                <w:szCs w:val="21"/>
              </w:rPr>
              <w:t xml:space="preserve"> para </w:t>
            </w:r>
            <w:proofErr w:type="spellStart"/>
            <w:r w:rsidRPr="00EC2DF4">
              <w:rPr>
                <w:rFonts w:asciiTheme="minorHAnsi" w:hAnsiTheme="minorHAnsi" w:cstheme="minorHAnsi"/>
                <w:sz w:val="21"/>
                <w:szCs w:val="21"/>
              </w:rPr>
              <w:t>detectar</w:t>
            </w:r>
            <w:proofErr w:type="spellEnd"/>
            <w:r w:rsidRPr="00EC2DF4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proofErr w:type="spellStart"/>
            <w:r w:rsidRPr="00EC2DF4">
              <w:rPr>
                <w:rFonts w:asciiTheme="minorHAnsi" w:hAnsiTheme="minorHAnsi" w:cstheme="minorHAnsi"/>
                <w:sz w:val="21"/>
                <w:szCs w:val="21"/>
              </w:rPr>
              <w:t>el</w:t>
            </w:r>
            <w:proofErr w:type="spellEnd"/>
            <w:r w:rsidRPr="00EC2DF4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proofErr w:type="spellStart"/>
            <w:r w:rsidRPr="00EC2DF4">
              <w:rPr>
                <w:rFonts w:asciiTheme="minorHAnsi" w:hAnsiTheme="minorHAnsi" w:cstheme="minorHAnsi"/>
                <w:sz w:val="21"/>
                <w:szCs w:val="21"/>
              </w:rPr>
              <w:t>riesgo</w:t>
            </w:r>
            <w:proofErr w:type="spellEnd"/>
            <w:r w:rsidRPr="00EC2DF4">
              <w:rPr>
                <w:rFonts w:asciiTheme="minorHAnsi" w:hAnsiTheme="minorHAnsi" w:cstheme="minorHAnsi"/>
                <w:sz w:val="21"/>
                <w:szCs w:val="21"/>
              </w:rPr>
              <w:t xml:space="preserve"> de septicemia.</w:t>
            </w:r>
          </w:p>
          <w:p w14:paraId="3A11F0AE" w14:textId="77777777" w:rsidR="00EC2DF4" w:rsidRPr="00EC2DF4" w:rsidRDefault="00EC2DF4" w:rsidP="00EC2DF4">
            <w:pPr>
              <w:spacing w:before="240" w:after="240" w:line="21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C2DF4">
              <w:rPr>
                <w:rFonts w:asciiTheme="minorHAnsi" w:hAnsiTheme="minorHAnsi" w:cstheme="minorHAnsi"/>
                <w:sz w:val="21"/>
                <w:szCs w:val="21"/>
              </w:rPr>
              <w:t xml:space="preserve">_________% de </w:t>
            </w:r>
            <w:proofErr w:type="spellStart"/>
            <w:r w:rsidRPr="00EC2DF4">
              <w:rPr>
                <w:rFonts w:asciiTheme="minorHAnsi" w:hAnsiTheme="minorHAnsi" w:cstheme="minorHAnsi"/>
                <w:sz w:val="21"/>
                <w:szCs w:val="21"/>
              </w:rPr>
              <w:t>los</w:t>
            </w:r>
            <w:proofErr w:type="spellEnd"/>
            <w:r w:rsidRPr="00EC2DF4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proofErr w:type="spellStart"/>
            <w:r w:rsidRPr="00EC2DF4">
              <w:rPr>
                <w:rFonts w:asciiTheme="minorHAnsi" w:hAnsiTheme="minorHAnsi" w:cstheme="minorHAnsi"/>
                <w:sz w:val="21"/>
                <w:szCs w:val="21"/>
              </w:rPr>
              <w:t>residentes</w:t>
            </w:r>
            <w:proofErr w:type="spellEnd"/>
            <w:r w:rsidRPr="00EC2DF4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proofErr w:type="spellStart"/>
            <w:r w:rsidRPr="00EC2DF4">
              <w:rPr>
                <w:rFonts w:asciiTheme="minorHAnsi" w:hAnsiTheme="minorHAnsi" w:cstheme="minorHAnsi"/>
                <w:sz w:val="21"/>
                <w:szCs w:val="21"/>
              </w:rPr>
              <w:t>estuvieron</w:t>
            </w:r>
            <w:proofErr w:type="spellEnd"/>
            <w:r w:rsidRPr="00EC2DF4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proofErr w:type="spellStart"/>
            <w:r w:rsidRPr="00EC2DF4">
              <w:rPr>
                <w:rFonts w:asciiTheme="minorHAnsi" w:hAnsiTheme="minorHAnsi" w:cstheme="minorHAnsi"/>
                <w:sz w:val="21"/>
                <w:szCs w:val="21"/>
              </w:rPr>
              <w:t>sujetos</w:t>
            </w:r>
            <w:proofErr w:type="spellEnd"/>
            <w:r w:rsidRPr="00EC2DF4">
              <w:rPr>
                <w:rFonts w:asciiTheme="minorHAnsi" w:hAnsiTheme="minorHAnsi" w:cstheme="minorHAnsi"/>
                <w:sz w:val="21"/>
                <w:szCs w:val="21"/>
              </w:rPr>
              <w:t xml:space="preserve"> a la </w:t>
            </w:r>
            <w:proofErr w:type="spellStart"/>
            <w:r w:rsidRPr="00EC2DF4">
              <w:rPr>
                <w:rFonts w:asciiTheme="minorHAnsi" w:hAnsiTheme="minorHAnsi" w:cstheme="minorHAnsi"/>
                <w:sz w:val="21"/>
                <w:szCs w:val="21"/>
              </w:rPr>
              <w:t>implementación</w:t>
            </w:r>
            <w:proofErr w:type="spellEnd"/>
            <w:r w:rsidRPr="00EC2DF4">
              <w:rPr>
                <w:rFonts w:asciiTheme="minorHAnsi" w:hAnsiTheme="minorHAnsi" w:cstheme="minorHAnsi"/>
                <w:sz w:val="21"/>
                <w:szCs w:val="21"/>
              </w:rPr>
              <w:t xml:space="preserve"> de </w:t>
            </w:r>
            <w:proofErr w:type="spellStart"/>
            <w:r w:rsidRPr="00EC2DF4">
              <w:rPr>
                <w:rFonts w:asciiTheme="minorHAnsi" w:hAnsiTheme="minorHAnsi" w:cstheme="minorHAnsi"/>
                <w:sz w:val="21"/>
                <w:szCs w:val="21"/>
              </w:rPr>
              <w:t>medidas</w:t>
            </w:r>
            <w:proofErr w:type="spellEnd"/>
            <w:r w:rsidRPr="00EC2DF4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proofErr w:type="spellStart"/>
            <w:r w:rsidRPr="00EC2DF4">
              <w:rPr>
                <w:rFonts w:asciiTheme="minorHAnsi" w:hAnsiTheme="minorHAnsi" w:cstheme="minorHAnsi"/>
                <w:sz w:val="21"/>
                <w:szCs w:val="21"/>
              </w:rPr>
              <w:t>asistenciales</w:t>
            </w:r>
            <w:proofErr w:type="spellEnd"/>
            <w:r w:rsidRPr="00EC2DF4">
              <w:rPr>
                <w:rFonts w:asciiTheme="minorHAnsi" w:hAnsiTheme="minorHAnsi" w:cstheme="minorHAnsi"/>
                <w:sz w:val="21"/>
                <w:szCs w:val="21"/>
              </w:rPr>
              <w:t xml:space="preserve"> para la septicemia.</w:t>
            </w:r>
          </w:p>
          <w:p w14:paraId="5D4B2165" w14:textId="77777777" w:rsidR="00EC2DF4" w:rsidRPr="00EC2DF4" w:rsidRDefault="00EC2DF4" w:rsidP="00EC2DF4">
            <w:pPr>
              <w:spacing w:before="240" w:after="240" w:line="21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C2DF4">
              <w:rPr>
                <w:rFonts w:asciiTheme="minorHAnsi" w:hAnsiTheme="minorHAnsi" w:cstheme="minorHAnsi"/>
                <w:sz w:val="21"/>
                <w:szCs w:val="21"/>
              </w:rPr>
              <w:t xml:space="preserve">Se </w:t>
            </w:r>
            <w:proofErr w:type="spellStart"/>
            <w:r w:rsidRPr="00EC2DF4">
              <w:rPr>
                <w:rFonts w:asciiTheme="minorHAnsi" w:hAnsiTheme="minorHAnsi" w:cstheme="minorHAnsi"/>
                <w:sz w:val="21"/>
                <w:szCs w:val="21"/>
              </w:rPr>
              <w:t>realizan</w:t>
            </w:r>
            <w:proofErr w:type="spellEnd"/>
            <w:r w:rsidRPr="00EC2DF4">
              <w:rPr>
                <w:rFonts w:asciiTheme="minorHAnsi" w:hAnsiTheme="minorHAnsi" w:cstheme="minorHAnsi"/>
                <w:sz w:val="21"/>
                <w:szCs w:val="21"/>
              </w:rPr>
              <w:t xml:space="preserve"> _________ </w:t>
            </w:r>
            <w:proofErr w:type="spellStart"/>
            <w:r w:rsidRPr="00EC2DF4">
              <w:rPr>
                <w:rFonts w:asciiTheme="minorHAnsi" w:hAnsiTheme="minorHAnsi" w:cstheme="minorHAnsi"/>
                <w:sz w:val="21"/>
                <w:szCs w:val="21"/>
              </w:rPr>
              <w:t>auditorías</w:t>
            </w:r>
            <w:proofErr w:type="spellEnd"/>
            <w:r w:rsidRPr="00EC2DF4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proofErr w:type="spellStart"/>
            <w:r w:rsidRPr="00EC2DF4">
              <w:rPr>
                <w:rFonts w:asciiTheme="minorHAnsi" w:hAnsiTheme="minorHAnsi" w:cstheme="minorHAnsi"/>
                <w:sz w:val="21"/>
                <w:szCs w:val="21"/>
              </w:rPr>
              <w:t>por</w:t>
            </w:r>
            <w:proofErr w:type="spellEnd"/>
            <w:r w:rsidRPr="00EC2DF4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proofErr w:type="spellStart"/>
            <w:r w:rsidRPr="00EC2DF4">
              <w:rPr>
                <w:rFonts w:asciiTheme="minorHAnsi" w:hAnsiTheme="minorHAnsi" w:cstheme="minorHAnsi"/>
                <w:sz w:val="21"/>
                <w:szCs w:val="21"/>
              </w:rPr>
              <w:t>semana</w:t>
            </w:r>
            <w:proofErr w:type="spellEnd"/>
            <w:r w:rsidRPr="00EC2DF4">
              <w:rPr>
                <w:rFonts w:asciiTheme="minorHAnsi" w:hAnsiTheme="minorHAnsi" w:cstheme="minorHAnsi"/>
                <w:sz w:val="21"/>
                <w:szCs w:val="21"/>
              </w:rPr>
              <w:t xml:space="preserve">. </w:t>
            </w:r>
          </w:p>
          <w:p w14:paraId="55652B41" w14:textId="77777777" w:rsidR="00EC2DF4" w:rsidRDefault="00EC2DF4" w:rsidP="00EC2DF4">
            <w:pPr>
              <w:spacing w:before="240" w:after="200" w:line="21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C2DF4">
              <w:rPr>
                <w:rFonts w:asciiTheme="minorHAnsi" w:hAnsiTheme="minorHAnsi" w:cstheme="minorHAnsi"/>
                <w:sz w:val="21"/>
                <w:szCs w:val="21"/>
              </w:rPr>
              <w:t xml:space="preserve">Meta de </w:t>
            </w:r>
            <w:proofErr w:type="spellStart"/>
            <w:r w:rsidRPr="00EC2DF4">
              <w:rPr>
                <w:rFonts w:asciiTheme="minorHAnsi" w:hAnsiTheme="minorHAnsi" w:cstheme="minorHAnsi"/>
                <w:sz w:val="21"/>
                <w:szCs w:val="21"/>
              </w:rPr>
              <w:t>cumplimiento</w:t>
            </w:r>
            <w:proofErr w:type="spellEnd"/>
            <w:r w:rsidRPr="00EC2DF4">
              <w:rPr>
                <w:rFonts w:asciiTheme="minorHAnsi" w:hAnsiTheme="minorHAnsi" w:cstheme="minorHAnsi"/>
                <w:sz w:val="21"/>
                <w:szCs w:val="21"/>
              </w:rPr>
              <w:t xml:space="preserve">: </w:t>
            </w:r>
          </w:p>
          <w:p w14:paraId="4F91483D" w14:textId="2F57C674" w:rsidR="00FB2399" w:rsidRPr="006740A3" w:rsidRDefault="00EC2DF4" w:rsidP="00EC2DF4">
            <w:pPr>
              <w:spacing w:before="200" w:line="21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C2DF4">
              <w:rPr>
                <w:rFonts w:asciiTheme="minorHAnsi" w:hAnsiTheme="minorHAnsi" w:cstheme="minorHAnsi"/>
                <w:sz w:val="21"/>
                <w:szCs w:val="21"/>
              </w:rPr>
              <w:t>_________%</w:t>
            </w:r>
          </w:p>
        </w:tc>
      </w:tr>
    </w:tbl>
    <w:p w14:paraId="3A0B353A" w14:textId="22DFCC62" w:rsidR="007235F8" w:rsidRPr="00EC2DF4" w:rsidRDefault="00EC2DF4" w:rsidP="001959A9">
      <w:pPr>
        <w:spacing w:before="80" w:after="240"/>
        <w:rPr>
          <w:rFonts w:asciiTheme="minorHAnsi" w:hAnsiTheme="minorHAnsi" w:cstheme="minorHAnsi"/>
          <w:b/>
          <w:bCs/>
          <w:sz w:val="21"/>
          <w:szCs w:val="21"/>
        </w:rPr>
      </w:pPr>
      <w:r w:rsidRPr="00EC2DF4">
        <w:rPr>
          <w:rFonts w:asciiTheme="minorHAnsi" w:hAnsiTheme="minorHAnsi" w:cstheme="minorHAnsi"/>
          <w:b/>
          <w:sz w:val="21"/>
          <w:szCs w:val="21"/>
        </w:rPr>
        <w:t xml:space="preserve">Para </w:t>
      </w:r>
      <w:proofErr w:type="spellStart"/>
      <w:r w:rsidRPr="00EC2DF4">
        <w:rPr>
          <w:rFonts w:asciiTheme="minorHAnsi" w:hAnsiTheme="minorHAnsi" w:cstheme="minorHAnsi"/>
          <w:b/>
          <w:sz w:val="21"/>
          <w:szCs w:val="21"/>
        </w:rPr>
        <w:t>obtener</w:t>
      </w:r>
      <w:proofErr w:type="spellEnd"/>
      <w:r w:rsidRPr="00EC2DF4">
        <w:rPr>
          <w:rFonts w:asciiTheme="minorHAnsi" w:hAnsiTheme="minorHAnsi" w:cstheme="minorHAnsi"/>
          <w:b/>
          <w:sz w:val="21"/>
          <w:szCs w:val="21"/>
        </w:rPr>
        <w:t xml:space="preserve"> </w:t>
      </w:r>
      <w:proofErr w:type="spellStart"/>
      <w:r w:rsidRPr="00EC2DF4">
        <w:rPr>
          <w:rFonts w:asciiTheme="minorHAnsi" w:hAnsiTheme="minorHAnsi" w:cstheme="minorHAnsi"/>
          <w:b/>
          <w:sz w:val="21"/>
          <w:szCs w:val="21"/>
        </w:rPr>
        <w:t>asistencia</w:t>
      </w:r>
      <w:proofErr w:type="spellEnd"/>
      <w:r w:rsidRPr="00EC2DF4">
        <w:rPr>
          <w:rFonts w:asciiTheme="minorHAnsi" w:hAnsiTheme="minorHAnsi" w:cstheme="minorHAnsi"/>
          <w:b/>
          <w:sz w:val="21"/>
          <w:szCs w:val="21"/>
        </w:rPr>
        <w:t xml:space="preserve"> </w:t>
      </w:r>
      <w:proofErr w:type="spellStart"/>
      <w:r w:rsidRPr="00EC2DF4">
        <w:rPr>
          <w:rFonts w:asciiTheme="minorHAnsi" w:hAnsiTheme="minorHAnsi" w:cstheme="minorHAnsi"/>
          <w:b/>
          <w:sz w:val="21"/>
          <w:szCs w:val="21"/>
        </w:rPr>
        <w:t>técnica</w:t>
      </w:r>
      <w:proofErr w:type="spellEnd"/>
      <w:r w:rsidRPr="00EC2DF4">
        <w:rPr>
          <w:rFonts w:asciiTheme="minorHAnsi" w:hAnsiTheme="minorHAnsi" w:cstheme="minorHAnsi"/>
          <w:b/>
          <w:sz w:val="21"/>
          <w:szCs w:val="21"/>
        </w:rPr>
        <w:t xml:space="preserve"> con la </w:t>
      </w:r>
      <w:proofErr w:type="spellStart"/>
      <w:r w:rsidRPr="00EC2DF4">
        <w:rPr>
          <w:rFonts w:asciiTheme="minorHAnsi" w:hAnsiTheme="minorHAnsi" w:cstheme="minorHAnsi"/>
          <w:b/>
          <w:sz w:val="21"/>
          <w:szCs w:val="21"/>
        </w:rPr>
        <w:t>implementación</w:t>
      </w:r>
      <w:proofErr w:type="spellEnd"/>
      <w:r w:rsidRPr="00EC2DF4">
        <w:rPr>
          <w:rFonts w:asciiTheme="minorHAnsi" w:hAnsiTheme="minorHAnsi" w:cstheme="minorHAnsi"/>
          <w:b/>
          <w:sz w:val="21"/>
          <w:szCs w:val="21"/>
        </w:rPr>
        <w:t xml:space="preserve"> del </w:t>
      </w:r>
      <w:proofErr w:type="spellStart"/>
      <w:r w:rsidRPr="00EC2DF4">
        <w:rPr>
          <w:rFonts w:asciiTheme="minorHAnsi" w:hAnsiTheme="minorHAnsi" w:cstheme="minorHAnsi"/>
          <w:b/>
          <w:sz w:val="21"/>
          <w:szCs w:val="21"/>
        </w:rPr>
        <w:t>Paquete</w:t>
      </w:r>
      <w:proofErr w:type="spellEnd"/>
      <w:r w:rsidRPr="00EC2DF4">
        <w:rPr>
          <w:rFonts w:asciiTheme="minorHAnsi" w:hAnsiTheme="minorHAnsi" w:cstheme="minorHAnsi"/>
          <w:b/>
          <w:sz w:val="21"/>
          <w:szCs w:val="21"/>
        </w:rPr>
        <w:t xml:space="preserve"> de </w:t>
      </w:r>
      <w:proofErr w:type="spellStart"/>
      <w:r w:rsidRPr="00EC2DF4">
        <w:rPr>
          <w:rFonts w:asciiTheme="minorHAnsi" w:hAnsiTheme="minorHAnsi" w:cstheme="minorHAnsi"/>
          <w:b/>
          <w:sz w:val="21"/>
          <w:szCs w:val="21"/>
        </w:rPr>
        <w:t>cambio</w:t>
      </w:r>
      <w:proofErr w:type="spellEnd"/>
      <w:r w:rsidRPr="00EC2DF4">
        <w:rPr>
          <w:rFonts w:asciiTheme="minorHAnsi" w:hAnsiTheme="minorHAnsi" w:cstheme="minorHAnsi"/>
          <w:b/>
          <w:sz w:val="21"/>
          <w:szCs w:val="21"/>
        </w:rPr>
        <w:t xml:space="preserve"> </w:t>
      </w:r>
      <w:proofErr w:type="spellStart"/>
      <w:r w:rsidRPr="00EC2DF4">
        <w:rPr>
          <w:rFonts w:asciiTheme="minorHAnsi" w:hAnsiTheme="minorHAnsi" w:cstheme="minorHAnsi"/>
          <w:b/>
          <w:sz w:val="21"/>
          <w:szCs w:val="21"/>
        </w:rPr>
        <w:t>en</w:t>
      </w:r>
      <w:proofErr w:type="spellEnd"/>
      <w:r w:rsidRPr="00EC2DF4">
        <w:rPr>
          <w:rFonts w:asciiTheme="minorHAnsi" w:hAnsiTheme="minorHAnsi" w:cstheme="minorHAnsi"/>
          <w:b/>
          <w:sz w:val="21"/>
          <w:szCs w:val="21"/>
        </w:rPr>
        <w:t xml:space="preserve"> la </w:t>
      </w:r>
      <w:proofErr w:type="spellStart"/>
      <w:r w:rsidRPr="00EC2DF4">
        <w:rPr>
          <w:rFonts w:asciiTheme="minorHAnsi" w:hAnsiTheme="minorHAnsi" w:cstheme="minorHAnsi"/>
          <w:b/>
          <w:sz w:val="21"/>
          <w:szCs w:val="21"/>
        </w:rPr>
        <w:t>prevención</w:t>
      </w:r>
      <w:proofErr w:type="spellEnd"/>
      <w:r w:rsidRPr="00EC2DF4">
        <w:rPr>
          <w:rFonts w:asciiTheme="minorHAnsi" w:hAnsiTheme="minorHAnsi" w:cstheme="minorHAnsi"/>
          <w:b/>
          <w:sz w:val="21"/>
          <w:szCs w:val="21"/>
        </w:rPr>
        <w:t xml:space="preserve"> de la septicemia, </w:t>
      </w:r>
      <w:proofErr w:type="spellStart"/>
      <w:r w:rsidRPr="00EC2DF4">
        <w:rPr>
          <w:rFonts w:asciiTheme="minorHAnsi" w:hAnsiTheme="minorHAnsi" w:cstheme="minorHAnsi"/>
          <w:b/>
          <w:sz w:val="21"/>
          <w:szCs w:val="21"/>
        </w:rPr>
        <w:t>comuníquese</w:t>
      </w:r>
      <w:proofErr w:type="spellEnd"/>
      <w:r w:rsidRPr="00EC2DF4">
        <w:rPr>
          <w:rFonts w:asciiTheme="minorHAnsi" w:hAnsiTheme="minorHAnsi" w:cstheme="minorHAnsi"/>
          <w:b/>
          <w:sz w:val="21"/>
          <w:szCs w:val="21"/>
        </w:rPr>
        <w:t xml:space="preserve"> con Karen Verterano, MSN, RN, </w:t>
      </w:r>
      <w:proofErr w:type="spellStart"/>
      <w:r w:rsidRPr="00EC2DF4">
        <w:rPr>
          <w:rFonts w:asciiTheme="minorHAnsi" w:hAnsiTheme="minorHAnsi" w:cstheme="minorHAnsi"/>
          <w:b/>
          <w:sz w:val="21"/>
          <w:szCs w:val="21"/>
        </w:rPr>
        <w:t>en</w:t>
      </w:r>
      <w:proofErr w:type="spellEnd"/>
      <w:r w:rsidRPr="00EC2DF4">
        <w:rPr>
          <w:rFonts w:asciiTheme="minorHAnsi" w:hAnsiTheme="minorHAnsi" w:cstheme="minorHAnsi"/>
          <w:b/>
          <w:sz w:val="21"/>
          <w:szCs w:val="21"/>
        </w:rPr>
        <w:t xml:space="preserve"> kverterano@hsag.com o al 602.478.8639.</w:t>
      </w:r>
    </w:p>
    <w:sectPr w:rsidR="007235F8" w:rsidRPr="00EC2DF4" w:rsidSect="00F95EB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/>
      <w:pgMar w:top="1627" w:right="1152" w:bottom="720" w:left="1152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82D77A" w14:textId="77777777" w:rsidR="00875220" w:rsidRDefault="00875220" w:rsidP="00383899">
      <w:pPr>
        <w:spacing w:after="0"/>
      </w:pPr>
      <w:r>
        <w:separator/>
      </w:r>
    </w:p>
  </w:endnote>
  <w:endnote w:type="continuationSeparator" w:id="0">
    <w:p w14:paraId="724278C4" w14:textId="77777777" w:rsidR="00875220" w:rsidRDefault="00875220" w:rsidP="0038389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A164E" w14:textId="77777777" w:rsidR="00887837" w:rsidRDefault="008878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4173A" w14:textId="57B7499A" w:rsidR="00EC1C81" w:rsidRDefault="001959A9" w:rsidP="001959A9">
    <w:pPr>
      <w:rPr>
        <w:rFonts w:asciiTheme="minorHAnsi" w:hAnsiTheme="minorHAnsi" w:cstheme="minorHAnsi"/>
        <w:sz w:val="12"/>
        <w:szCs w:val="12"/>
      </w:rPr>
    </w:pPr>
    <w:r w:rsidRPr="001959A9">
      <w:rPr>
        <w:rFonts w:asciiTheme="minorHAnsi" w:hAnsiTheme="minorHAnsi" w:cstheme="minorHAnsi"/>
        <w:sz w:val="12"/>
        <w:szCs w:val="12"/>
      </w:rPr>
      <w:t xml:space="preserve">Este material ha </w:t>
    </w:r>
    <w:proofErr w:type="spellStart"/>
    <w:r w:rsidRPr="001959A9">
      <w:rPr>
        <w:rFonts w:asciiTheme="minorHAnsi" w:hAnsiTheme="minorHAnsi" w:cstheme="minorHAnsi"/>
        <w:sz w:val="12"/>
        <w:szCs w:val="12"/>
      </w:rPr>
      <w:t>sido</w:t>
    </w:r>
    <w:proofErr w:type="spellEnd"/>
    <w:r w:rsidRPr="001959A9">
      <w:rPr>
        <w:rFonts w:asciiTheme="minorHAnsi" w:hAnsiTheme="minorHAnsi" w:cstheme="minorHAnsi"/>
        <w:sz w:val="12"/>
        <w:szCs w:val="12"/>
      </w:rPr>
      <w:t xml:space="preserve"> </w:t>
    </w:r>
    <w:proofErr w:type="spellStart"/>
    <w:r w:rsidRPr="001959A9">
      <w:rPr>
        <w:rFonts w:asciiTheme="minorHAnsi" w:hAnsiTheme="minorHAnsi" w:cstheme="minorHAnsi"/>
        <w:sz w:val="12"/>
        <w:szCs w:val="12"/>
      </w:rPr>
      <w:t>preparado</w:t>
    </w:r>
    <w:proofErr w:type="spellEnd"/>
    <w:r w:rsidRPr="001959A9">
      <w:rPr>
        <w:rFonts w:asciiTheme="minorHAnsi" w:hAnsiTheme="minorHAnsi" w:cstheme="minorHAnsi"/>
        <w:sz w:val="12"/>
        <w:szCs w:val="12"/>
      </w:rPr>
      <w:t xml:space="preserve"> </w:t>
    </w:r>
    <w:proofErr w:type="spellStart"/>
    <w:r w:rsidRPr="001959A9">
      <w:rPr>
        <w:rFonts w:asciiTheme="minorHAnsi" w:hAnsiTheme="minorHAnsi" w:cstheme="minorHAnsi"/>
        <w:sz w:val="12"/>
        <w:szCs w:val="12"/>
      </w:rPr>
      <w:t>por</w:t>
    </w:r>
    <w:proofErr w:type="spellEnd"/>
    <w:r w:rsidRPr="001959A9">
      <w:rPr>
        <w:rFonts w:asciiTheme="minorHAnsi" w:hAnsiTheme="minorHAnsi" w:cstheme="minorHAnsi"/>
        <w:sz w:val="12"/>
        <w:szCs w:val="12"/>
      </w:rPr>
      <w:t xml:space="preserve"> </w:t>
    </w:r>
    <w:proofErr w:type="spellStart"/>
    <w:r w:rsidRPr="001959A9">
      <w:rPr>
        <w:rFonts w:asciiTheme="minorHAnsi" w:hAnsiTheme="minorHAnsi" w:cstheme="minorHAnsi"/>
        <w:sz w:val="12"/>
        <w:szCs w:val="12"/>
      </w:rPr>
      <w:t>el</w:t>
    </w:r>
    <w:proofErr w:type="spellEnd"/>
    <w:r w:rsidRPr="001959A9">
      <w:rPr>
        <w:rFonts w:asciiTheme="minorHAnsi" w:hAnsiTheme="minorHAnsi" w:cstheme="minorHAnsi"/>
        <w:sz w:val="12"/>
        <w:szCs w:val="12"/>
      </w:rPr>
      <w:t xml:space="preserve"> Grupo de </w:t>
    </w:r>
    <w:proofErr w:type="spellStart"/>
    <w:r w:rsidRPr="001959A9">
      <w:rPr>
        <w:rFonts w:asciiTheme="minorHAnsi" w:hAnsiTheme="minorHAnsi" w:cstheme="minorHAnsi"/>
        <w:sz w:val="12"/>
        <w:szCs w:val="12"/>
      </w:rPr>
      <w:t>Asesoramiento</w:t>
    </w:r>
    <w:proofErr w:type="spellEnd"/>
    <w:r w:rsidRPr="001959A9">
      <w:rPr>
        <w:rFonts w:asciiTheme="minorHAnsi" w:hAnsiTheme="minorHAnsi" w:cstheme="minorHAnsi"/>
        <w:sz w:val="12"/>
        <w:szCs w:val="12"/>
      </w:rPr>
      <w:t xml:space="preserve"> </w:t>
    </w:r>
    <w:proofErr w:type="spellStart"/>
    <w:r w:rsidRPr="001959A9">
      <w:rPr>
        <w:rFonts w:asciiTheme="minorHAnsi" w:hAnsiTheme="minorHAnsi" w:cstheme="minorHAnsi"/>
        <w:sz w:val="12"/>
        <w:szCs w:val="12"/>
      </w:rPr>
      <w:t>en</w:t>
    </w:r>
    <w:proofErr w:type="spellEnd"/>
    <w:r w:rsidRPr="001959A9">
      <w:rPr>
        <w:rFonts w:asciiTheme="minorHAnsi" w:hAnsiTheme="minorHAnsi" w:cstheme="minorHAnsi"/>
        <w:sz w:val="12"/>
        <w:szCs w:val="12"/>
      </w:rPr>
      <w:t xml:space="preserve"> </w:t>
    </w:r>
    <w:proofErr w:type="spellStart"/>
    <w:r w:rsidRPr="001959A9">
      <w:rPr>
        <w:rFonts w:asciiTheme="minorHAnsi" w:hAnsiTheme="minorHAnsi" w:cstheme="minorHAnsi"/>
        <w:sz w:val="12"/>
        <w:szCs w:val="12"/>
      </w:rPr>
      <w:t>Servicios</w:t>
    </w:r>
    <w:proofErr w:type="spellEnd"/>
    <w:r w:rsidRPr="001959A9">
      <w:rPr>
        <w:rFonts w:asciiTheme="minorHAnsi" w:hAnsiTheme="minorHAnsi" w:cstheme="minorHAnsi"/>
        <w:sz w:val="12"/>
        <w:szCs w:val="12"/>
      </w:rPr>
      <w:t xml:space="preserve"> de </w:t>
    </w:r>
    <w:proofErr w:type="spellStart"/>
    <w:r w:rsidRPr="001959A9">
      <w:rPr>
        <w:rFonts w:asciiTheme="minorHAnsi" w:hAnsiTheme="minorHAnsi" w:cstheme="minorHAnsi"/>
        <w:sz w:val="12"/>
        <w:szCs w:val="12"/>
      </w:rPr>
      <w:t>Salud</w:t>
    </w:r>
    <w:proofErr w:type="spellEnd"/>
    <w:r w:rsidRPr="001959A9">
      <w:rPr>
        <w:rFonts w:asciiTheme="minorHAnsi" w:hAnsiTheme="minorHAnsi" w:cstheme="minorHAnsi"/>
        <w:sz w:val="12"/>
        <w:szCs w:val="12"/>
      </w:rPr>
      <w:t xml:space="preserve"> (Health Services Advisory Group, HSAG), </w:t>
    </w:r>
    <w:proofErr w:type="spellStart"/>
    <w:r w:rsidRPr="001959A9">
      <w:rPr>
        <w:rFonts w:asciiTheme="minorHAnsi" w:hAnsiTheme="minorHAnsi" w:cstheme="minorHAnsi"/>
        <w:sz w:val="12"/>
        <w:szCs w:val="12"/>
      </w:rPr>
      <w:t>una</w:t>
    </w:r>
    <w:proofErr w:type="spellEnd"/>
    <w:r w:rsidRPr="001959A9">
      <w:rPr>
        <w:rFonts w:asciiTheme="minorHAnsi" w:hAnsiTheme="minorHAnsi" w:cstheme="minorHAnsi"/>
        <w:sz w:val="12"/>
        <w:szCs w:val="12"/>
      </w:rPr>
      <w:t xml:space="preserve"> Red de </w:t>
    </w:r>
    <w:proofErr w:type="spellStart"/>
    <w:r w:rsidRPr="001959A9">
      <w:rPr>
        <w:rFonts w:asciiTheme="minorHAnsi" w:hAnsiTheme="minorHAnsi" w:cstheme="minorHAnsi"/>
        <w:sz w:val="12"/>
        <w:szCs w:val="12"/>
      </w:rPr>
      <w:t>Innovación</w:t>
    </w:r>
    <w:proofErr w:type="spellEnd"/>
    <w:r w:rsidRPr="001959A9">
      <w:rPr>
        <w:rFonts w:asciiTheme="minorHAnsi" w:hAnsiTheme="minorHAnsi" w:cstheme="minorHAnsi"/>
        <w:sz w:val="12"/>
        <w:szCs w:val="12"/>
      </w:rPr>
      <w:t xml:space="preserve"> </w:t>
    </w:r>
    <w:proofErr w:type="spellStart"/>
    <w:r w:rsidRPr="001959A9">
      <w:rPr>
        <w:rFonts w:asciiTheme="minorHAnsi" w:hAnsiTheme="minorHAnsi" w:cstheme="minorHAnsi"/>
        <w:sz w:val="12"/>
        <w:szCs w:val="12"/>
      </w:rPr>
      <w:t>en</w:t>
    </w:r>
    <w:proofErr w:type="spellEnd"/>
    <w:r w:rsidRPr="001959A9">
      <w:rPr>
        <w:rFonts w:asciiTheme="minorHAnsi" w:hAnsiTheme="minorHAnsi" w:cstheme="minorHAnsi"/>
        <w:sz w:val="12"/>
        <w:szCs w:val="12"/>
      </w:rPr>
      <w:t xml:space="preserve"> Calidad-</w:t>
    </w:r>
    <w:proofErr w:type="spellStart"/>
    <w:r w:rsidRPr="001959A9">
      <w:rPr>
        <w:rFonts w:asciiTheme="minorHAnsi" w:hAnsiTheme="minorHAnsi" w:cstheme="minorHAnsi"/>
        <w:sz w:val="12"/>
        <w:szCs w:val="12"/>
      </w:rPr>
      <w:t>Organización</w:t>
    </w:r>
    <w:proofErr w:type="spellEnd"/>
    <w:r w:rsidRPr="001959A9">
      <w:rPr>
        <w:rFonts w:asciiTheme="minorHAnsi" w:hAnsiTheme="minorHAnsi" w:cstheme="minorHAnsi"/>
        <w:sz w:val="12"/>
        <w:szCs w:val="12"/>
      </w:rPr>
      <w:t xml:space="preserve"> para la </w:t>
    </w:r>
    <w:proofErr w:type="spellStart"/>
    <w:r w:rsidRPr="001959A9">
      <w:rPr>
        <w:rFonts w:asciiTheme="minorHAnsi" w:hAnsiTheme="minorHAnsi" w:cstheme="minorHAnsi"/>
        <w:sz w:val="12"/>
        <w:szCs w:val="12"/>
      </w:rPr>
      <w:t>Mejora</w:t>
    </w:r>
    <w:proofErr w:type="spellEnd"/>
    <w:r w:rsidRPr="001959A9">
      <w:rPr>
        <w:rFonts w:asciiTheme="minorHAnsi" w:hAnsiTheme="minorHAnsi" w:cstheme="minorHAnsi"/>
        <w:sz w:val="12"/>
        <w:szCs w:val="12"/>
      </w:rPr>
      <w:t xml:space="preserve"> de la Calidad (Quality Innovation Network-Quality Improvement Organization, QIN-QIO) bajo </w:t>
    </w:r>
    <w:proofErr w:type="spellStart"/>
    <w:r w:rsidRPr="001959A9">
      <w:rPr>
        <w:rFonts w:asciiTheme="minorHAnsi" w:hAnsiTheme="minorHAnsi" w:cstheme="minorHAnsi"/>
        <w:sz w:val="12"/>
        <w:szCs w:val="12"/>
      </w:rPr>
      <w:t>contrato</w:t>
    </w:r>
    <w:proofErr w:type="spellEnd"/>
    <w:r w:rsidRPr="001959A9">
      <w:rPr>
        <w:rFonts w:asciiTheme="minorHAnsi" w:hAnsiTheme="minorHAnsi" w:cstheme="minorHAnsi"/>
        <w:sz w:val="12"/>
        <w:szCs w:val="12"/>
      </w:rPr>
      <w:t xml:space="preserve"> con </w:t>
    </w:r>
    <w:proofErr w:type="spellStart"/>
    <w:r w:rsidRPr="001959A9">
      <w:rPr>
        <w:rFonts w:asciiTheme="minorHAnsi" w:hAnsiTheme="minorHAnsi" w:cstheme="minorHAnsi"/>
        <w:sz w:val="12"/>
        <w:szCs w:val="12"/>
      </w:rPr>
      <w:t>los</w:t>
    </w:r>
    <w:proofErr w:type="spellEnd"/>
    <w:r w:rsidRPr="001959A9">
      <w:rPr>
        <w:rFonts w:asciiTheme="minorHAnsi" w:hAnsiTheme="minorHAnsi" w:cstheme="minorHAnsi"/>
        <w:sz w:val="12"/>
        <w:szCs w:val="12"/>
      </w:rPr>
      <w:t xml:space="preserve"> </w:t>
    </w:r>
    <w:proofErr w:type="spellStart"/>
    <w:r w:rsidRPr="001959A9">
      <w:rPr>
        <w:rFonts w:asciiTheme="minorHAnsi" w:hAnsiTheme="minorHAnsi" w:cstheme="minorHAnsi"/>
        <w:sz w:val="12"/>
        <w:szCs w:val="12"/>
      </w:rPr>
      <w:t>Centros</w:t>
    </w:r>
    <w:proofErr w:type="spellEnd"/>
    <w:r w:rsidRPr="001959A9">
      <w:rPr>
        <w:rFonts w:asciiTheme="minorHAnsi" w:hAnsiTheme="minorHAnsi" w:cstheme="minorHAnsi"/>
        <w:sz w:val="12"/>
        <w:szCs w:val="12"/>
      </w:rPr>
      <w:t xml:space="preserve"> de </w:t>
    </w:r>
    <w:proofErr w:type="spellStart"/>
    <w:r w:rsidRPr="001959A9">
      <w:rPr>
        <w:rFonts w:asciiTheme="minorHAnsi" w:hAnsiTheme="minorHAnsi" w:cstheme="minorHAnsi"/>
        <w:sz w:val="12"/>
        <w:szCs w:val="12"/>
      </w:rPr>
      <w:t>Servicios</w:t>
    </w:r>
    <w:proofErr w:type="spellEnd"/>
    <w:r w:rsidRPr="001959A9">
      <w:rPr>
        <w:rFonts w:asciiTheme="minorHAnsi" w:hAnsiTheme="minorHAnsi" w:cstheme="minorHAnsi"/>
        <w:sz w:val="12"/>
        <w:szCs w:val="12"/>
      </w:rPr>
      <w:t xml:space="preserve"> de Medicare y Medicaid (Centers for Medicare &amp; Medicaid Services, CMS), un </w:t>
    </w:r>
    <w:proofErr w:type="spellStart"/>
    <w:r w:rsidRPr="001959A9">
      <w:rPr>
        <w:rFonts w:asciiTheme="minorHAnsi" w:hAnsiTheme="minorHAnsi" w:cstheme="minorHAnsi"/>
        <w:sz w:val="12"/>
        <w:szCs w:val="12"/>
      </w:rPr>
      <w:t>organismo</w:t>
    </w:r>
    <w:proofErr w:type="spellEnd"/>
    <w:r w:rsidRPr="001959A9">
      <w:rPr>
        <w:rFonts w:asciiTheme="minorHAnsi" w:hAnsiTheme="minorHAnsi" w:cstheme="minorHAnsi"/>
        <w:sz w:val="12"/>
        <w:szCs w:val="12"/>
      </w:rPr>
      <w:t xml:space="preserve"> del </w:t>
    </w:r>
    <w:proofErr w:type="spellStart"/>
    <w:r w:rsidRPr="001959A9">
      <w:rPr>
        <w:rFonts w:asciiTheme="minorHAnsi" w:hAnsiTheme="minorHAnsi" w:cstheme="minorHAnsi"/>
        <w:sz w:val="12"/>
        <w:szCs w:val="12"/>
      </w:rPr>
      <w:t>Departamento</w:t>
    </w:r>
    <w:proofErr w:type="spellEnd"/>
    <w:r w:rsidRPr="001959A9">
      <w:rPr>
        <w:rFonts w:asciiTheme="minorHAnsi" w:hAnsiTheme="minorHAnsi" w:cstheme="minorHAnsi"/>
        <w:sz w:val="12"/>
        <w:szCs w:val="12"/>
      </w:rPr>
      <w:t xml:space="preserve"> de </w:t>
    </w:r>
    <w:proofErr w:type="spellStart"/>
    <w:r w:rsidRPr="001959A9">
      <w:rPr>
        <w:rFonts w:asciiTheme="minorHAnsi" w:hAnsiTheme="minorHAnsi" w:cstheme="minorHAnsi"/>
        <w:sz w:val="12"/>
        <w:szCs w:val="12"/>
      </w:rPr>
      <w:t>Salud</w:t>
    </w:r>
    <w:proofErr w:type="spellEnd"/>
    <w:r w:rsidRPr="001959A9">
      <w:rPr>
        <w:rFonts w:asciiTheme="minorHAnsi" w:hAnsiTheme="minorHAnsi" w:cstheme="minorHAnsi"/>
        <w:sz w:val="12"/>
        <w:szCs w:val="12"/>
      </w:rPr>
      <w:t xml:space="preserve"> y </w:t>
    </w:r>
    <w:proofErr w:type="spellStart"/>
    <w:r w:rsidRPr="001959A9">
      <w:rPr>
        <w:rFonts w:asciiTheme="minorHAnsi" w:hAnsiTheme="minorHAnsi" w:cstheme="minorHAnsi"/>
        <w:sz w:val="12"/>
        <w:szCs w:val="12"/>
      </w:rPr>
      <w:t>Servicios</w:t>
    </w:r>
    <w:proofErr w:type="spellEnd"/>
    <w:r w:rsidRPr="001959A9">
      <w:rPr>
        <w:rFonts w:asciiTheme="minorHAnsi" w:hAnsiTheme="minorHAnsi" w:cstheme="minorHAnsi"/>
        <w:sz w:val="12"/>
        <w:szCs w:val="12"/>
      </w:rPr>
      <w:t xml:space="preserve"> Humanos de </w:t>
    </w:r>
    <w:proofErr w:type="spellStart"/>
    <w:r w:rsidRPr="001959A9">
      <w:rPr>
        <w:rFonts w:asciiTheme="minorHAnsi" w:hAnsiTheme="minorHAnsi" w:cstheme="minorHAnsi"/>
        <w:sz w:val="12"/>
        <w:szCs w:val="12"/>
      </w:rPr>
      <w:t>Estados</w:t>
    </w:r>
    <w:proofErr w:type="spellEnd"/>
    <w:r w:rsidRPr="001959A9">
      <w:rPr>
        <w:rFonts w:asciiTheme="minorHAnsi" w:hAnsiTheme="minorHAnsi" w:cstheme="minorHAnsi"/>
        <w:sz w:val="12"/>
        <w:szCs w:val="12"/>
      </w:rPr>
      <w:t xml:space="preserve"> Unidos (U.S. Department of Health and Human Services, HHS). Las </w:t>
    </w:r>
    <w:proofErr w:type="spellStart"/>
    <w:r w:rsidRPr="001959A9">
      <w:rPr>
        <w:rFonts w:asciiTheme="minorHAnsi" w:hAnsiTheme="minorHAnsi" w:cstheme="minorHAnsi"/>
        <w:sz w:val="12"/>
        <w:szCs w:val="12"/>
      </w:rPr>
      <w:t>opiniones</w:t>
    </w:r>
    <w:proofErr w:type="spellEnd"/>
    <w:r w:rsidRPr="001959A9">
      <w:rPr>
        <w:rFonts w:asciiTheme="minorHAnsi" w:hAnsiTheme="minorHAnsi" w:cstheme="minorHAnsi"/>
        <w:sz w:val="12"/>
        <w:szCs w:val="12"/>
      </w:rPr>
      <w:t xml:space="preserve"> </w:t>
    </w:r>
    <w:proofErr w:type="spellStart"/>
    <w:r w:rsidRPr="001959A9">
      <w:rPr>
        <w:rFonts w:asciiTheme="minorHAnsi" w:hAnsiTheme="minorHAnsi" w:cstheme="minorHAnsi"/>
        <w:sz w:val="12"/>
        <w:szCs w:val="12"/>
      </w:rPr>
      <w:t>expresadas</w:t>
    </w:r>
    <w:proofErr w:type="spellEnd"/>
    <w:r w:rsidRPr="001959A9">
      <w:rPr>
        <w:rFonts w:asciiTheme="minorHAnsi" w:hAnsiTheme="minorHAnsi" w:cstheme="minorHAnsi"/>
        <w:sz w:val="12"/>
        <w:szCs w:val="12"/>
      </w:rPr>
      <w:t xml:space="preserve"> </w:t>
    </w:r>
    <w:proofErr w:type="spellStart"/>
    <w:r w:rsidRPr="001959A9">
      <w:rPr>
        <w:rFonts w:asciiTheme="minorHAnsi" w:hAnsiTheme="minorHAnsi" w:cstheme="minorHAnsi"/>
        <w:sz w:val="12"/>
        <w:szCs w:val="12"/>
      </w:rPr>
      <w:t>en</w:t>
    </w:r>
    <w:proofErr w:type="spellEnd"/>
    <w:r w:rsidRPr="001959A9">
      <w:rPr>
        <w:rFonts w:asciiTheme="minorHAnsi" w:hAnsiTheme="minorHAnsi" w:cstheme="minorHAnsi"/>
        <w:sz w:val="12"/>
        <w:szCs w:val="12"/>
      </w:rPr>
      <w:t xml:space="preserve"> </w:t>
    </w:r>
    <w:proofErr w:type="spellStart"/>
    <w:r w:rsidRPr="001959A9">
      <w:rPr>
        <w:rFonts w:asciiTheme="minorHAnsi" w:hAnsiTheme="minorHAnsi" w:cstheme="minorHAnsi"/>
        <w:sz w:val="12"/>
        <w:szCs w:val="12"/>
      </w:rPr>
      <w:t>este</w:t>
    </w:r>
    <w:proofErr w:type="spellEnd"/>
    <w:r w:rsidRPr="001959A9">
      <w:rPr>
        <w:rFonts w:asciiTheme="minorHAnsi" w:hAnsiTheme="minorHAnsi" w:cstheme="minorHAnsi"/>
        <w:sz w:val="12"/>
        <w:szCs w:val="12"/>
      </w:rPr>
      <w:t xml:space="preserve"> material no </w:t>
    </w:r>
    <w:proofErr w:type="spellStart"/>
    <w:r w:rsidRPr="001959A9">
      <w:rPr>
        <w:rFonts w:asciiTheme="minorHAnsi" w:hAnsiTheme="minorHAnsi" w:cstheme="minorHAnsi"/>
        <w:sz w:val="12"/>
        <w:szCs w:val="12"/>
      </w:rPr>
      <w:t>reflejan</w:t>
    </w:r>
    <w:proofErr w:type="spellEnd"/>
    <w:r w:rsidRPr="001959A9">
      <w:rPr>
        <w:rFonts w:asciiTheme="minorHAnsi" w:hAnsiTheme="minorHAnsi" w:cstheme="minorHAnsi"/>
        <w:sz w:val="12"/>
        <w:szCs w:val="12"/>
      </w:rPr>
      <w:t xml:space="preserve"> </w:t>
    </w:r>
    <w:proofErr w:type="spellStart"/>
    <w:r w:rsidRPr="001959A9">
      <w:rPr>
        <w:rFonts w:asciiTheme="minorHAnsi" w:hAnsiTheme="minorHAnsi" w:cstheme="minorHAnsi"/>
        <w:sz w:val="12"/>
        <w:szCs w:val="12"/>
      </w:rPr>
      <w:t>necesariamente</w:t>
    </w:r>
    <w:proofErr w:type="spellEnd"/>
    <w:r w:rsidRPr="001959A9">
      <w:rPr>
        <w:rFonts w:asciiTheme="minorHAnsi" w:hAnsiTheme="minorHAnsi" w:cstheme="minorHAnsi"/>
        <w:sz w:val="12"/>
        <w:szCs w:val="12"/>
      </w:rPr>
      <w:t xml:space="preserve"> las </w:t>
    </w:r>
    <w:proofErr w:type="spellStart"/>
    <w:r w:rsidRPr="001959A9">
      <w:rPr>
        <w:rFonts w:asciiTheme="minorHAnsi" w:hAnsiTheme="minorHAnsi" w:cstheme="minorHAnsi"/>
        <w:sz w:val="12"/>
        <w:szCs w:val="12"/>
      </w:rPr>
      <w:t>opiniones</w:t>
    </w:r>
    <w:proofErr w:type="spellEnd"/>
    <w:r w:rsidRPr="001959A9">
      <w:rPr>
        <w:rFonts w:asciiTheme="minorHAnsi" w:hAnsiTheme="minorHAnsi" w:cstheme="minorHAnsi"/>
        <w:sz w:val="12"/>
        <w:szCs w:val="12"/>
      </w:rPr>
      <w:t xml:space="preserve"> </w:t>
    </w:r>
    <w:proofErr w:type="spellStart"/>
    <w:r w:rsidRPr="001959A9">
      <w:rPr>
        <w:rFonts w:asciiTheme="minorHAnsi" w:hAnsiTheme="minorHAnsi" w:cstheme="minorHAnsi"/>
        <w:sz w:val="12"/>
        <w:szCs w:val="12"/>
      </w:rPr>
      <w:t>oficiales</w:t>
    </w:r>
    <w:proofErr w:type="spellEnd"/>
    <w:r w:rsidRPr="001959A9">
      <w:rPr>
        <w:rFonts w:asciiTheme="minorHAnsi" w:hAnsiTheme="minorHAnsi" w:cstheme="minorHAnsi"/>
        <w:sz w:val="12"/>
        <w:szCs w:val="12"/>
      </w:rPr>
      <w:t xml:space="preserve"> </w:t>
    </w:r>
    <w:proofErr w:type="spellStart"/>
    <w:r w:rsidRPr="001959A9">
      <w:rPr>
        <w:rFonts w:asciiTheme="minorHAnsi" w:hAnsiTheme="minorHAnsi" w:cstheme="minorHAnsi"/>
        <w:sz w:val="12"/>
        <w:szCs w:val="12"/>
      </w:rPr>
      <w:t>ni</w:t>
    </w:r>
    <w:proofErr w:type="spellEnd"/>
    <w:r w:rsidRPr="001959A9">
      <w:rPr>
        <w:rFonts w:asciiTheme="minorHAnsi" w:hAnsiTheme="minorHAnsi" w:cstheme="minorHAnsi"/>
        <w:sz w:val="12"/>
        <w:szCs w:val="12"/>
      </w:rPr>
      <w:t xml:space="preserve"> la </w:t>
    </w:r>
    <w:proofErr w:type="spellStart"/>
    <w:r w:rsidRPr="001959A9">
      <w:rPr>
        <w:rFonts w:asciiTheme="minorHAnsi" w:hAnsiTheme="minorHAnsi" w:cstheme="minorHAnsi"/>
        <w:sz w:val="12"/>
        <w:szCs w:val="12"/>
      </w:rPr>
      <w:t>política</w:t>
    </w:r>
    <w:proofErr w:type="spellEnd"/>
    <w:r w:rsidRPr="001959A9">
      <w:rPr>
        <w:rFonts w:asciiTheme="minorHAnsi" w:hAnsiTheme="minorHAnsi" w:cstheme="minorHAnsi"/>
        <w:sz w:val="12"/>
        <w:szCs w:val="12"/>
      </w:rPr>
      <w:t xml:space="preserve"> de </w:t>
    </w:r>
    <w:proofErr w:type="spellStart"/>
    <w:r w:rsidRPr="001959A9">
      <w:rPr>
        <w:rFonts w:asciiTheme="minorHAnsi" w:hAnsiTheme="minorHAnsi" w:cstheme="minorHAnsi"/>
        <w:sz w:val="12"/>
        <w:szCs w:val="12"/>
      </w:rPr>
      <w:t>los</w:t>
    </w:r>
    <w:proofErr w:type="spellEnd"/>
    <w:r w:rsidRPr="001959A9">
      <w:rPr>
        <w:rFonts w:asciiTheme="minorHAnsi" w:hAnsiTheme="minorHAnsi" w:cstheme="minorHAnsi"/>
        <w:sz w:val="12"/>
        <w:szCs w:val="12"/>
      </w:rPr>
      <w:t xml:space="preserve"> CMS o </w:t>
    </w:r>
    <w:proofErr w:type="spellStart"/>
    <w:r w:rsidRPr="001959A9">
      <w:rPr>
        <w:rFonts w:asciiTheme="minorHAnsi" w:hAnsiTheme="minorHAnsi" w:cstheme="minorHAnsi"/>
        <w:sz w:val="12"/>
        <w:szCs w:val="12"/>
      </w:rPr>
      <w:t>el</w:t>
    </w:r>
    <w:proofErr w:type="spellEnd"/>
    <w:r w:rsidRPr="001959A9">
      <w:rPr>
        <w:rFonts w:asciiTheme="minorHAnsi" w:hAnsiTheme="minorHAnsi" w:cstheme="minorHAnsi"/>
        <w:sz w:val="12"/>
        <w:szCs w:val="12"/>
      </w:rPr>
      <w:t xml:space="preserve"> HHS, y </w:t>
    </w:r>
    <w:proofErr w:type="spellStart"/>
    <w:r w:rsidRPr="001959A9">
      <w:rPr>
        <w:rFonts w:asciiTheme="minorHAnsi" w:hAnsiTheme="minorHAnsi" w:cstheme="minorHAnsi"/>
        <w:sz w:val="12"/>
        <w:szCs w:val="12"/>
      </w:rPr>
      <w:t>toda</w:t>
    </w:r>
    <w:proofErr w:type="spellEnd"/>
    <w:r w:rsidRPr="001959A9">
      <w:rPr>
        <w:rFonts w:asciiTheme="minorHAnsi" w:hAnsiTheme="minorHAnsi" w:cstheme="minorHAnsi"/>
        <w:sz w:val="12"/>
        <w:szCs w:val="12"/>
      </w:rPr>
      <w:t xml:space="preserve"> </w:t>
    </w:r>
    <w:proofErr w:type="spellStart"/>
    <w:r w:rsidRPr="001959A9">
      <w:rPr>
        <w:rFonts w:asciiTheme="minorHAnsi" w:hAnsiTheme="minorHAnsi" w:cstheme="minorHAnsi"/>
        <w:sz w:val="12"/>
        <w:szCs w:val="12"/>
      </w:rPr>
      <w:t>referencia</w:t>
    </w:r>
    <w:proofErr w:type="spellEnd"/>
    <w:r w:rsidRPr="001959A9">
      <w:rPr>
        <w:rFonts w:asciiTheme="minorHAnsi" w:hAnsiTheme="minorHAnsi" w:cstheme="minorHAnsi"/>
        <w:sz w:val="12"/>
        <w:szCs w:val="12"/>
      </w:rPr>
      <w:t xml:space="preserve"> a un </w:t>
    </w:r>
    <w:proofErr w:type="spellStart"/>
    <w:r w:rsidRPr="001959A9">
      <w:rPr>
        <w:rFonts w:asciiTheme="minorHAnsi" w:hAnsiTheme="minorHAnsi" w:cstheme="minorHAnsi"/>
        <w:sz w:val="12"/>
        <w:szCs w:val="12"/>
      </w:rPr>
      <w:t>producto</w:t>
    </w:r>
    <w:proofErr w:type="spellEnd"/>
    <w:r w:rsidRPr="001959A9">
      <w:rPr>
        <w:rFonts w:asciiTheme="minorHAnsi" w:hAnsiTheme="minorHAnsi" w:cstheme="minorHAnsi"/>
        <w:sz w:val="12"/>
        <w:szCs w:val="12"/>
      </w:rPr>
      <w:t xml:space="preserve"> o </w:t>
    </w:r>
    <w:proofErr w:type="spellStart"/>
    <w:r w:rsidRPr="001959A9">
      <w:rPr>
        <w:rFonts w:asciiTheme="minorHAnsi" w:hAnsiTheme="minorHAnsi" w:cstheme="minorHAnsi"/>
        <w:sz w:val="12"/>
        <w:szCs w:val="12"/>
      </w:rPr>
      <w:t>entidad</w:t>
    </w:r>
    <w:proofErr w:type="spellEnd"/>
    <w:r w:rsidRPr="001959A9">
      <w:rPr>
        <w:rFonts w:asciiTheme="minorHAnsi" w:hAnsiTheme="minorHAnsi" w:cstheme="minorHAnsi"/>
        <w:sz w:val="12"/>
        <w:szCs w:val="12"/>
      </w:rPr>
      <w:t xml:space="preserve"> </w:t>
    </w:r>
    <w:proofErr w:type="spellStart"/>
    <w:r w:rsidRPr="001959A9">
      <w:rPr>
        <w:rFonts w:asciiTheme="minorHAnsi" w:hAnsiTheme="minorHAnsi" w:cstheme="minorHAnsi"/>
        <w:sz w:val="12"/>
        <w:szCs w:val="12"/>
      </w:rPr>
      <w:t>específicos</w:t>
    </w:r>
    <w:proofErr w:type="spellEnd"/>
    <w:r w:rsidRPr="001959A9">
      <w:rPr>
        <w:rFonts w:asciiTheme="minorHAnsi" w:hAnsiTheme="minorHAnsi" w:cstheme="minorHAnsi"/>
        <w:sz w:val="12"/>
        <w:szCs w:val="12"/>
      </w:rPr>
      <w:t xml:space="preserve"> </w:t>
    </w:r>
    <w:proofErr w:type="spellStart"/>
    <w:r w:rsidRPr="001959A9">
      <w:rPr>
        <w:rFonts w:asciiTheme="minorHAnsi" w:hAnsiTheme="minorHAnsi" w:cstheme="minorHAnsi"/>
        <w:sz w:val="12"/>
        <w:szCs w:val="12"/>
      </w:rPr>
      <w:t>en</w:t>
    </w:r>
    <w:proofErr w:type="spellEnd"/>
    <w:r w:rsidRPr="001959A9">
      <w:rPr>
        <w:rFonts w:asciiTheme="minorHAnsi" w:hAnsiTheme="minorHAnsi" w:cstheme="minorHAnsi"/>
        <w:sz w:val="12"/>
        <w:szCs w:val="12"/>
      </w:rPr>
      <w:t xml:space="preserve"> </w:t>
    </w:r>
    <w:proofErr w:type="spellStart"/>
    <w:r w:rsidRPr="001959A9">
      <w:rPr>
        <w:rFonts w:asciiTheme="minorHAnsi" w:hAnsiTheme="minorHAnsi" w:cstheme="minorHAnsi"/>
        <w:sz w:val="12"/>
        <w:szCs w:val="12"/>
      </w:rPr>
      <w:t>el</w:t>
    </w:r>
    <w:proofErr w:type="spellEnd"/>
    <w:r w:rsidRPr="001959A9">
      <w:rPr>
        <w:rFonts w:asciiTheme="minorHAnsi" w:hAnsiTheme="minorHAnsi" w:cstheme="minorHAnsi"/>
        <w:sz w:val="12"/>
        <w:szCs w:val="12"/>
      </w:rPr>
      <w:t xml:space="preserve"> </w:t>
    </w:r>
    <w:proofErr w:type="spellStart"/>
    <w:r w:rsidRPr="001959A9">
      <w:rPr>
        <w:rFonts w:asciiTheme="minorHAnsi" w:hAnsiTheme="minorHAnsi" w:cstheme="minorHAnsi"/>
        <w:sz w:val="12"/>
        <w:szCs w:val="12"/>
      </w:rPr>
      <w:t>presente</w:t>
    </w:r>
    <w:proofErr w:type="spellEnd"/>
    <w:r w:rsidRPr="001959A9">
      <w:rPr>
        <w:rFonts w:asciiTheme="minorHAnsi" w:hAnsiTheme="minorHAnsi" w:cstheme="minorHAnsi"/>
        <w:sz w:val="12"/>
        <w:szCs w:val="12"/>
      </w:rPr>
      <w:t xml:space="preserve"> no </w:t>
    </w:r>
    <w:proofErr w:type="spellStart"/>
    <w:r w:rsidRPr="001959A9">
      <w:rPr>
        <w:rFonts w:asciiTheme="minorHAnsi" w:hAnsiTheme="minorHAnsi" w:cstheme="minorHAnsi"/>
        <w:sz w:val="12"/>
        <w:szCs w:val="12"/>
      </w:rPr>
      <w:t>constituye</w:t>
    </w:r>
    <w:proofErr w:type="spellEnd"/>
    <w:r w:rsidRPr="001959A9">
      <w:rPr>
        <w:rFonts w:asciiTheme="minorHAnsi" w:hAnsiTheme="minorHAnsi" w:cstheme="minorHAnsi"/>
        <w:sz w:val="12"/>
        <w:szCs w:val="12"/>
      </w:rPr>
      <w:t xml:space="preserve"> un aval de </w:t>
    </w:r>
    <w:proofErr w:type="spellStart"/>
    <w:r w:rsidRPr="001959A9">
      <w:rPr>
        <w:rFonts w:asciiTheme="minorHAnsi" w:hAnsiTheme="minorHAnsi" w:cstheme="minorHAnsi"/>
        <w:sz w:val="12"/>
        <w:szCs w:val="12"/>
      </w:rPr>
      <w:t>dicho</w:t>
    </w:r>
    <w:proofErr w:type="spellEnd"/>
    <w:r w:rsidRPr="001959A9">
      <w:rPr>
        <w:rFonts w:asciiTheme="minorHAnsi" w:hAnsiTheme="minorHAnsi" w:cstheme="minorHAnsi"/>
        <w:sz w:val="12"/>
        <w:szCs w:val="12"/>
      </w:rPr>
      <w:t xml:space="preserve"> </w:t>
    </w:r>
    <w:proofErr w:type="spellStart"/>
    <w:r w:rsidRPr="001959A9">
      <w:rPr>
        <w:rFonts w:asciiTheme="minorHAnsi" w:hAnsiTheme="minorHAnsi" w:cstheme="minorHAnsi"/>
        <w:sz w:val="12"/>
        <w:szCs w:val="12"/>
      </w:rPr>
      <w:t>producto</w:t>
    </w:r>
    <w:proofErr w:type="spellEnd"/>
    <w:r w:rsidRPr="001959A9">
      <w:rPr>
        <w:rFonts w:asciiTheme="minorHAnsi" w:hAnsiTheme="minorHAnsi" w:cstheme="minorHAnsi"/>
        <w:sz w:val="12"/>
        <w:szCs w:val="12"/>
      </w:rPr>
      <w:t xml:space="preserve"> o </w:t>
    </w:r>
    <w:proofErr w:type="spellStart"/>
    <w:r w:rsidRPr="001959A9">
      <w:rPr>
        <w:rFonts w:asciiTheme="minorHAnsi" w:hAnsiTheme="minorHAnsi" w:cstheme="minorHAnsi"/>
        <w:sz w:val="12"/>
        <w:szCs w:val="12"/>
      </w:rPr>
      <w:t>entidad</w:t>
    </w:r>
    <w:proofErr w:type="spellEnd"/>
    <w:r w:rsidRPr="001959A9">
      <w:rPr>
        <w:rFonts w:asciiTheme="minorHAnsi" w:hAnsiTheme="minorHAnsi" w:cstheme="minorHAnsi"/>
        <w:sz w:val="12"/>
        <w:szCs w:val="12"/>
      </w:rPr>
      <w:t xml:space="preserve"> </w:t>
    </w:r>
    <w:proofErr w:type="spellStart"/>
    <w:r w:rsidRPr="001959A9">
      <w:rPr>
        <w:rFonts w:asciiTheme="minorHAnsi" w:hAnsiTheme="minorHAnsi" w:cstheme="minorHAnsi"/>
        <w:sz w:val="12"/>
        <w:szCs w:val="12"/>
      </w:rPr>
      <w:t>por</w:t>
    </w:r>
    <w:proofErr w:type="spellEnd"/>
    <w:r w:rsidRPr="001959A9">
      <w:rPr>
        <w:rFonts w:asciiTheme="minorHAnsi" w:hAnsiTheme="minorHAnsi" w:cstheme="minorHAnsi"/>
        <w:sz w:val="12"/>
        <w:szCs w:val="12"/>
      </w:rPr>
      <w:t xml:space="preserve"> </w:t>
    </w:r>
    <w:proofErr w:type="spellStart"/>
    <w:r w:rsidRPr="001959A9">
      <w:rPr>
        <w:rFonts w:asciiTheme="minorHAnsi" w:hAnsiTheme="minorHAnsi" w:cstheme="minorHAnsi"/>
        <w:sz w:val="12"/>
        <w:szCs w:val="12"/>
      </w:rPr>
      <w:t>parte</w:t>
    </w:r>
    <w:proofErr w:type="spellEnd"/>
    <w:r w:rsidRPr="001959A9">
      <w:rPr>
        <w:rFonts w:asciiTheme="minorHAnsi" w:hAnsiTheme="minorHAnsi" w:cstheme="minorHAnsi"/>
        <w:sz w:val="12"/>
        <w:szCs w:val="12"/>
      </w:rPr>
      <w:t xml:space="preserve"> de </w:t>
    </w:r>
    <w:proofErr w:type="spellStart"/>
    <w:r w:rsidRPr="001959A9">
      <w:rPr>
        <w:rFonts w:asciiTheme="minorHAnsi" w:hAnsiTheme="minorHAnsi" w:cstheme="minorHAnsi"/>
        <w:sz w:val="12"/>
        <w:szCs w:val="12"/>
      </w:rPr>
      <w:t>los</w:t>
    </w:r>
    <w:proofErr w:type="spellEnd"/>
    <w:r w:rsidRPr="001959A9">
      <w:rPr>
        <w:rFonts w:asciiTheme="minorHAnsi" w:hAnsiTheme="minorHAnsi" w:cstheme="minorHAnsi"/>
        <w:sz w:val="12"/>
        <w:szCs w:val="12"/>
      </w:rPr>
      <w:t xml:space="preserve"> CMS o del HHS. </w:t>
    </w:r>
    <w:proofErr w:type="spellStart"/>
    <w:r w:rsidRPr="001959A9">
      <w:rPr>
        <w:rFonts w:asciiTheme="minorHAnsi" w:hAnsiTheme="minorHAnsi" w:cstheme="minorHAnsi"/>
        <w:sz w:val="12"/>
        <w:szCs w:val="12"/>
      </w:rPr>
      <w:t>Publicación</w:t>
    </w:r>
    <w:proofErr w:type="spellEnd"/>
    <w:r w:rsidRPr="001959A9">
      <w:rPr>
        <w:rFonts w:asciiTheme="minorHAnsi" w:hAnsiTheme="minorHAnsi" w:cstheme="minorHAnsi"/>
        <w:sz w:val="12"/>
        <w:szCs w:val="12"/>
      </w:rPr>
      <w:t xml:space="preserve"> </w:t>
    </w:r>
    <w:proofErr w:type="gramStart"/>
    <w:r w:rsidRPr="001959A9">
      <w:rPr>
        <w:rFonts w:asciiTheme="minorHAnsi" w:hAnsiTheme="minorHAnsi" w:cstheme="minorHAnsi"/>
        <w:sz w:val="12"/>
        <w:szCs w:val="12"/>
      </w:rPr>
      <w:t>n.º</w:t>
    </w:r>
    <w:proofErr w:type="gramEnd"/>
    <w:r w:rsidRPr="001959A9">
      <w:rPr>
        <w:rFonts w:asciiTheme="minorHAnsi" w:hAnsiTheme="minorHAnsi" w:cstheme="minorHAnsi"/>
        <w:sz w:val="12"/>
        <w:szCs w:val="12"/>
      </w:rPr>
      <w:t xml:space="preserve"> </w:t>
    </w:r>
    <w:r w:rsidR="00887837" w:rsidRPr="00887837">
      <w:rPr>
        <w:rFonts w:asciiTheme="minorHAnsi" w:hAnsiTheme="minorHAnsi" w:cstheme="minorHAnsi"/>
        <w:sz w:val="12"/>
        <w:szCs w:val="12"/>
      </w:rPr>
      <w:t>QN-12SOW-XC-04232024-02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362FA" w14:textId="77777777" w:rsidR="00887837" w:rsidRDefault="008878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9538B8" w14:textId="77777777" w:rsidR="00875220" w:rsidRDefault="00875220" w:rsidP="00383899">
      <w:pPr>
        <w:spacing w:after="0"/>
      </w:pPr>
      <w:r>
        <w:separator/>
      </w:r>
    </w:p>
  </w:footnote>
  <w:footnote w:type="continuationSeparator" w:id="0">
    <w:p w14:paraId="1CF48D03" w14:textId="77777777" w:rsidR="00875220" w:rsidRDefault="00875220" w:rsidP="0038389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F9530" w14:textId="77777777" w:rsidR="00887837" w:rsidRDefault="0088783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4E11E" w14:textId="7A9AB006" w:rsidR="00926991" w:rsidRDefault="00450159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C7AB2B6" wp14:editId="5E6CA60B">
          <wp:simplePos x="0" y="0"/>
          <wp:positionH relativeFrom="column">
            <wp:align>center</wp:align>
          </wp:positionH>
          <wp:positionV relativeFrom="page">
            <wp:posOffset>274320</wp:posOffset>
          </wp:positionV>
          <wp:extent cx="9144000" cy="759024"/>
          <wp:effectExtent l="0" t="0" r="0" b="3175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SAG_LogoBanner_LandscapePag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0" cy="759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B5BA5" w14:textId="77777777" w:rsidR="00887837" w:rsidRDefault="00887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463EB"/>
    <w:multiLevelType w:val="hybridMultilevel"/>
    <w:tmpl w:val="0EF2AE42"/>
    <w:lvl w:ilvl="0" w:tplc="907ECA56">
      <w:start w:val="1"/>
      <w:numFmt w:val="lowerLetter"/>
      <w:pStyle w:val="HSAGNumbers2"/>
      <w:lvlText w:val="%1."/>
      <w:lvlJc w:val="left"/>
      <w:pPr>
        <w:ind w:left="1584" w:hanging="360"/>
      </w:pPr>
    </w:lvl>
    <w:lvl w:ilvl="1" w:tplc="04090019" w:tentative="1">
      <w:start w:val="1"/>
      <w:numFmt w:val="lowerLetter"/>
      <w:lvlText w:val="%2."/>
      <w:lvlJc w:val="left"/>
      <w:pPr>
        <w:ind w:left="2304" w:hanging="360"/>
      </w:pPr>
    </w:lvl>
    <w:lvl w:ilvl="2" w:tplc="0409001B" w:tentative="1">
      <w:start w:val="1"/>
      <w:numFmt w:val="lowerRoman"/>
      <w:lvlText w:val="%3."/>
      <w:lvlJc w:val="right"/>
      <w:pPr>
        <w:ind w:left="3024" w:hanging="180"/>
      </w:pPr>
    </w:lvl>
    <w:lvl w:ilvl="3" w:tplc="0409000F" w:tentative="1">
      <w:start w:val="1"/>
      <w:numFmt w:val="decimal"/>
      <w:lvlText w:val="%4."/>
      <w:lvlJc w:val="left"/>
      <w:pPr>
        <w:ind w:left="3744" w:hanging="360"/>
      </w:pPr>
    </w:lvl>
    <w:lvl w:ilvl="4" w:tplc="04090019" w:tentative="1">
      <w:start w:val="1"/>
      <w:numFmt w:val="lowerLetter"/>
      <w:lvlText w:val="%5."/>
      <w:lvlJc w:val="left"/>
      <w:pPr>
        <w:ind w:left="4464" w:hanging="360"/>
      </w:pPr>
    </w:lvl>
    <w:lvl w:ilvl="5" w:tplc="0409001B" w:tentative="1">
      <w:start w:val="1"/>
      <w:numFmt w:val="lowerRoman"/>
      <w:lvlText w:val="%6."/>
      <w:lvlJc w:val="right"/>
      <w:pPr>
        <w:ind w:left="5184" w:hanging="180"/>
      </w:pPr>
    </w:lvl>
    <w:lvl w:ilvl="6" w:tplc="0409000F" w:tentative="1">
      <w:start w:val="1"/>
      <w:numFmt w:val="decimal"/>
      <w:lvlText w:val="%7."/>
      <w:lvlJc w:val="left"/>
      <w:pPr>
        <w:ind w:left="5904" w:hanging="360"/>
      </w:pPr>
    </w:lvl>
    <w:lvl w:ilvl="7" w:tplc="04090019" w:tentative="1">
      <w:start w:val="1"/>
      <w:numFmt w:val="lowerLetter"/>
      <w:lvlText w:val="%8."/>
      <w:lvlJc w:val="left"/>
      <w:pPr>
        <w:ind w:left="6624" w:hanging="360"/>
      </w:pPr>
    </w:lvl>
    <w:lvl w:ilvl="8" w:tplc="040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1" w15:restartNumberingAfterBreak="0">
    <w:nsid w:val="06F06580"/>
    <w:multiLevelType w:val="hybridMultilevel"/>
    <w:tmpl w:val="3C4C9F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E46A63"/>
    <w:multiLevelType w:val="hybridMultilevel"/>
    <w:tmpl w:val="40A2F438"/>
    <w:lvl w:ilvl="0" w:tplc="24B46898">
      <w:start w:val="1"/>
      <w:numFmt w:val="decimal"/>
      <w:pStyle w:val="HSAGNumbers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E0E23B9"/>
    <w:multiLevelType w:val="hybridMultilevel"/>
    <w:tmpl w:val="FAAA00B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2815BE5"/>
    <w:multiLevelType w:val="hybridMultilevel"/>
    <w:tmpl w:val="3F12F57E"/>
    <w:lvl w:ilvl="0" w:tplc="512C8D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6B36B7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37575600"/>
    <w:multiLevelType w:val="hybridMultilevel"/>
    <w:tmpl w:val="240EB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E02D10"/>
    <w:multiLevelType w:val="hybridMultilevel"/>
    <w:tmpl w:val="7030392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FDB7BC9"/>
    <w:multiLevelType w:val="hybridMultilevel"/>
    <w:tmpl w:val="8C820210"/>
    <w:lvl w:ilvl="0" w:tplc="6C78BE14">
      <w:start w:val="1"/>
      <w:numFmt w:val="bullet"/>
      <w:pStyle w:val="HSAGBullets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D52D27"/>
    <w:multiLevelType w:val="hybridMultilevel"/>
    <w:tmpl w:val="470E5F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9083FD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5914273B"/>
    <w:multiLevelType w:val="hybridMultilevel"/>
    <w:tmpl w:val="201E9586"/>
    <w:lvl w:ilvl="0" w:tplc="C88EAD70">
      <w:start w:val="1"/>
      <w:numFmt w:val="bullet"/>
      <w:pStyle w:val="HSAGBullets2"/>
      <w:lvlText w:val="–"/>
      <w:lvlJc w:val="left"/>
      <w:pPr>
        <w:ind w:left="1224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F5E74D7"/>
    <w:multiLevelType w:val="hybridMultilevel"/>
    <w:tmpl w:val="5470D72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0612868"/>
    <w:multiLevelType w:val="hybridMultilevel"/>
    <w:tmpl w:val="EA48777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  <w:sz w:val="20"/>
        <w:szCs w:val="22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3C132C0"/>
    <w:multiLevelType w:val="hybridMultilevel"/>
    <w:tmpl w:val="ABE01D2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AB90555"/>
    <w:multiLevelType w:val="hybridMultilevel"/>
    <w:tmpl w:val="B148A74A"/>
    <w:lvl w:ilvl="0" w:tplc="512C8D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B7D74DC"/>
    <w:multiLevelType w:val="hybridMultilevel"/>
    <w:tmpl w:val="864689F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F3525E9"/>
    <w:multiLevelType w:val="hybridMultilevel"/>
    <w:tmpl w:val="79BA49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EB52B8"/>
    <w:multiLevelType w:val="hybridMultilevel"/>
    <w:tmpl w:val="5470D7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871658F"/>
    <w:multiLevelType w:val="hybridMultilevel"/>
    <w:tmpl w:val="864689F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92387441">
    <w:abstractNumId w:val="8"/>
  </w:num>
  <w:num w:numId="2" w16cid:durableId="1979991900">
    <w:abstractNumId w:val="11"/>
  </w:num>
  <w:num w:numId="3" w16cid:durableId="1618608931">
    <w:abstractNumId w:val="2"/>
  </w:num>
  <w:num w:numId="4" w16cid:durableId="226917873">
    <w:abstractNumId w:val="0"/>
  </w:num>
  <w:num w:numId="5" w16cid:durableId="503935438">
    <w:abstractNumId w:val="5"/>
  </w:num>
  <w:num w:numId="6" w16cid:durableId="614674067">
    <w:abstractNumId w:val="10"/>
  </w:num>
  <w:num w:numId="7" w16cid:durableId="1344435304">
    <w:abstractNumId w:val="3"/>
  </w:num>
  <w:num w:numId="8" w16cid:durableId="2106612968">
    <w:abstractNumId w:val="18"/>
  </w:num>
  <w:num w:numId="9" w16cid:durableId="1887062511">
    <w:abstractNumId w:val="9"/>
  </w:num>
  <w:num w:numId="10" w16cid:durableId="2060663563">
    <w:abstractNumId w:val="14"/>
  </w:num>
  <w:num w:numId="11" w16cid:durableId="836337239">
    <w:abstractNumId w:val="4"/>
  </w:num>
  <w:num w:numId="12" w16cid:durableId="513690946">
    <w:abstractNumId w:val="16"/>
  </w:num>
  <w:num w:numId="13" w16cid:durableId="257567573">
    <w:abstractNumId w:val="15"/>
  </w:num>
  <w:num w:numId="14" w16cid:durableId="692075161">
    <w:abstractNumId w:val="19"/>
  </w:num>
  <w:num w:numId="15" w16cid:durableId="1920209264">
    <w:abstractNumId w:val="13"/>
  </w:num>
  <w:num w:numId="16" w16cid:durableId="1308709045">
    <w:abstractNumId w:val="6"/>
  </w:num>
  <w:num w:numId="17" w16cid:durableId="1608778838">
    <w:abstractNumId w:val="1"/>
  </w:num>
  <w:num w:numId="18" w16cid:durableId="756946309">
    <w:abstractNumId w:val="17"/>
  </w:num>
  <w:num w:numId="19" w16cid:durableId="521168837">
    <w:abstractNumId w:val="7"/>
  </w:num>
  <w:num w:numId="20" w16cid:durableId="123026244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151"/>
    <w:rsid w:val="0000382D"/>
    <w:rsid w:val="00015252"/>
    <w:rsid w:val="000256BD"/>
    <w:rsid w:val="00030C1B"/>
    <w:rsid w:val="000601A4"/>
    <w:rsid w:val="00065B89"/>
    <w:rsid w:val="00085522"/>
    <w:rsid w:val="000B1E55"/>
    <w:rsid w:val="000B5B76"/>
    <w:rsid w:val="000B7C4B"/>
    <w:rsid w:val="000E1F9E"/>
    <w:rsid w:val="00107E41"/>
    <w:rsid w:val="00135A2A"/>
    <w:rsid w:val="00147B62"/>
    <w:rsid w:val="00175926"/>
    <w:rsid w:val="001959A9"/>
    <w:rsid w:val="00197E8B"/>
    <w:rsid w:val="001A0A6F"/>
    <w:rsid w:val="001D2989"/>
    <w:rsid w:val="001E23E2"/>
    <w:rsid w:val="001F587E"/>
    <w:rsid w:val="002020ED"/>
    <w:rsid w:val="00212437"/>
    <w:rsid w:val="00220E3F"/>
    <w:rsid w:val="00225FA7"/>
    <w:rsid w:val="00285F67"/>
    <w:rsid w:val="0029543A"/>
    <w:rsid w:val="002A0D19"/>
    <w:rsid w:val="002A2786"/>
    <w:rsid w:val="002B303E"/>
    <w:rsid w:val="002C2289"/>
    <w:rsid w:val="002C6E04"/>
    <w:rsid w:val="002D53BF"/>
    <w:rsid w:val="002E5ECF"/>
    <w:rsid w:val="00312B74"/>
    <w:rsid w:val="00347E8E"/>
    <w:rsid w:val="003557DB"/>
    <w:rsid w:val="0038276D"/>
    <w:rsid w:val="00383899"/>
    <w:rsid w:val="003B20C6"/>
    <w:rsid w:val="003E7740"/>
    <w:rsid w:val="004043F0"/>
    <w:rsid w:val="00415C4B"/>
    <w:rsid w:val="00434831"/>
    <w:rsid w:val="00437E7E"/>
    <w:rsid w:val="004430BA"/>
    <w:rsid w:val="00450159"/>
    <w:rsid w:val="00470873"/>
    <w:rsid w:val="0049282B"/>
    <w:rsid w:val="00495598"/>
    <w:rsid w:val="004A781D"/>
    <w:rsid w:val="004B3840"/>
    <w:rsid w:val="004D4C7F"/>
    <w:rsid w:val="004D4D61"/>
    <w:rsid w:val="004E756C"/>
    <w:rsid w:val="004F4926"/>
    <w:rsid w:val="00503BB3"/>
    <w:rsid w:val="00505450"/>
    <w:rsid w:val="00512EE6"/>
    <w:rsid w:val="00517151"/>
    <w:rsid w:val="00542590"/>
    <w:rsid w:val="0054543F"/>
    <w:rsid w:val="005925A2"/>
    <w:rsid w:val="00593541"/>
    <w:rsid w:val="005A18A7"/>
    <w:rsid w:val="005A677F"/>
    <w:rsid w:val="005B41F4"/>
    <w:rsid w:val="00601B8D"/>
    <w:rsid w:val="0060448D"/>
    <w:rsid w:val="00637BD2"/>
    <w:rsid w:val="00670F0B"/>
    <w:rsid w:val="006740A3"/>
    <w:rsid w:val="00684A39"/>
    <w:rsid w:val="006A1259"/>
    <w:rsid w:val="006B7E8E"/>
    <w:rsid w:val="006C0ABC"/>
    <w:rsid w:val="006D19BA"/>
    <w:rsid w:val="006D587C"/>
    <w:rsid w:val="006F50D6"/>
    <w:rsid w:val="006F5753"/>
    <w:rsid w:val="00711719"/>
    <w:rsid w:val="007235F8"/>
    <w:rsid w:val="00734EC7"/>
    <w:rsid w:val="00770DE9"/>
    <w:rsid w:val="0078092C"/>
    <w:rsid w:val="00795439"/>
    <w:rsid w:val="00796CAA"/>
    <w:rsid w:val="007A056B"/>
    <w:rsid w:val="007A1B35"/>
    <w:rsid w:val="007D21C8"/>
    <w:rsid w:val="007E7033"/>
    <w:rsid w:val="007F622C"/>
    <w:rsid w:val="00805DE3"/>
    <w:rsid w:val="00862C3F"/>
    <w:rsid w:val="00875220"/>
    <w:rsid w:val="00880DC2"/>
    <w:rsid w:val="008845C0"/>
    <w:rsid w:val="00884A57"/>
    <w:rsid w:val="00887837"/>
    <w:rsid w:val="008C370C"/>
    <w:rsid w:val="008C612D"/>
    <w:rsid w:val="008D2C47"/>
    <w:rsid w:val="008F53A3"/>
    <w:rsid w:val="00903135"/>
    <w:rsid w:val="00913117"/>
    <w:rsid w:val="00916282"/>
    <w:rsid w:val="00926991"/>
    <w:rsid w:val="009411C8"/>
    <w:rsid w:val="00950A36"/>
    <w:rsid w:val="0096183A"/>
    <w:rsid w:val="00981E9D"/>
    <w:rsid w:val="009D02E4"/>
    <w:rsid w:val="009D0D72"/>
    <w:rsid w:val="00A06116"/>
    <w:rsid w:val="00A12012"/>
    <w:rsid w:val="00A14C52"/>
    <w:rsid w:val="00A21EE8"/>
    <w:rsid w:val="00A23E13"/>
    <w:rsid w:val="00A24333"/>
    <w:rsid w:val="00A4068F"/>
    <w:rsid w:val="00A46EF5"/>
    <w:rsid w:val="00AA4617"/>
    <w:rsid w:val="00AB3854"/>
    <w:rsid w:val="00AC1ED3"/>
    <w:rsid w:val="00AD10F8"/>
    <w:rsid w:val="00B44948"/>
    <w:rsid w:val="00B5179B"/>
    <w:rsid w:val="00B53075"/>
    <w:rsid w:val="00B5352E"/>
    <w:rsid w:val="00BB2982"/>
    <w:rsid w:val="00BF0D38"/>
    <w:rsid w:val="00C03753"/>
    <w:rsid w:val="00C15A4C"/>
    <w:rsid w:val="00C178D1"/>
    <w:rsid w:val="00C235B1"/>
    <w:rsid w:val="00C26643"/>
    <w:rsid w:val="00C36E9D"/>
    <w:rsid w:val="00C44066"/>
    <w:rsid w:val="00C52861"/>
    <w:rsid w:val="00C52AC6"/>
    <w:rsid w:val="00C97F9B"/>
    <w:rsid w:val="00CB0880"/>
    <w:rsid w:val="00CC1DF3"/>
    <w:rsid w:val="00CC3DD4"/>
    <w:rsid w:val="00CF0220"/>
    <w:rsid w:val="00CF29DD"/>
    <w:rsid w:val="00D031FE"/>
    <w:rsid w:val="00D1528F"/>
    <w:rsid w:val="00D63B29"/>
    <w:rsid w:val="00D6482E"/>
    <w:rsid w:val="00D65E6B"/>
    <w:rsid w:val="00D75E48"/>
    <w:rsid w:val="00D77EDC"/>
    <w:rsid w:val="00D87F5B"/>
    <w:rsid w:val="00D90FE2"/>
    <w:rsid w:val="00DB2C0D"/>
    <w:rsid w:val="00DE2351"/>
    <w:rsid w:val="00DE2361"/>
    <w:rsid w:val="00E255B2"/>
    <w:rsid w:val="00E26753"/>
    <w:rsid w:val="00E27FF3"/>
    <w:rsid w:val="00E60535"/>
    <w:rsid w:val="00EA548D"/>
    <w:rsid w:val="00EC1C81"/>
    <w:rsid w:val="00EC2DF4"/>
    <w:rsid w:val="00ED0C62"/>
    <w:rsid w:val="00EF4AF5"/>
    <w:rsid w:val="00F12A08"/>
    <w:rsid w:val="00F156D0"/>
    <w:rsid w:val="00F66830"/>
    <w:rsid w:val="00F70282"/>
    <w:rsid w:val="00F95EB6"/>
    <w:rsid w:val="00F97DD3"/>
    <w:rsid w:val="00FB2399"/>
    <w:rsid w:val="00FB2919"/>
    <w:rsid w:val="00FB41D8"/>
    <w:rsid w:val="00FC52D0"/>
    <w:rsid w:val="00FE0B13"/>
    <w:rsid w:val="01B40EE6"/>
    <w:rsid w:val="0D1A2231"/>
    <w:rsid w:val="0EAE5348"/>
    <w:rsid w:val="185CC665"/>
    <w:rsid w:val="232D2E67"/>
    <w:rsid w:val="2461F095"/>
    <w:rsid w:val="38971A00"/>
    <w:rsid w:val="3F2D978A"/>
    <w:rsid w:val="4F615A7C"/>
    <w:rsid w:val="51FF6620"/>
    <w:rsid w:val="59C53830"/>
    <w:rsid w:val="62141214"/>
    <w:rsid w:val="65F32E2E"/>
    <w:rsid w:val="6F8967B3"/>
    <w:rsid w:val="74BDA885"/>
    <w:rsid w:val="7C30A2CE"/>
    <w:rsid w:val="7FBD2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348D50"/>
  <w15:docId w15:val="{489F7A93-5A99-42DD-8324-BA7938A67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HSAG Body Text"/>
    <w:qFormat/>
    <w:rsid w:val="00107E41"/>
    <w:pPr>
      <w:spacing w:after="120" w:line="240" w:lineRule="auto"/>
    </w:pPr>
    <w:rPr>
      <w:rFonts w:ascii="Times New Roman" w:hAnsi="Times New Roman"/>
    </w:rPr>
  </w:style>
  <w:style w:type="paragraph" w:styleId="Heading1">
    <w:name w:val="heading 1"/>
    <w:aliases w:val="HSAG Heading 1"/>
    <w:basedOn w:val="Normal"/>
    <w:next w:val="Normal"/>
    <w:link w:val="Heading1Char"/>
    <w:uiPriority w:val="9"/>
    <w:qFormat/>
    <w:rsid w:val="0078092C"/>
    <w:pPr>
      <w:spacing w:before="240" w:after="0"/>
      <w:jc w:val="center"/>
      <w:outlineLvl w:val="0"/>
    </w:pPr>
    <w:rPr>
      <w:rFonts w:ascii="Calibri" w:hAnsi="Calibri"/>
      <w:b/>
      <w:sz w:val="32"/>
      <w:szCs w:val="44"/>
    </w:rPr>
  </w:style>
  <w:style w:type="paragraph" w:styleId="Heading2">
    <w:name w:val="heading 2"/>
    <w:aliases w:val="HSAG Heading 2"/>
    <w:basedOn w:val="Normal"/>
    <w:next w:val="Normal"/>
    <w:link w:val="Heading2Char"/>
    <w:uiPriority w:val="9"/>
    <w:unhideWhenUsed/>
    <w:qFormat/>
    <w:rsid w:val="0096183A"/>
    <w:pPr>
      <w:spacing w:before="240"/>
      <w:outlineLvl w:val="1"/>
    </w:pPr>
    <w:rPr>
      <w:rFonts w:ascii="Calibri" w:hAnsi="Calibri" w:cs="Times New Roman"/>
      <w:b/>
      <w:color w:val="00549E" w:themeColor="text2"/>
      <w:sz w:val="28"/>
      <w:szCs w:val="28"/>
    </w:rPr>
  </w:style>
  <w:style w:type="paragraph" w:styleId="Heading3">
    <w:name w:val="heading 3"/>
    <w:aliases w:val="HSAG Heading 3"/>
    <w:basedOn w:val="Normal"/>
    <w:next w:val="Normal"/>
    <w:link w:val="Heading3Char"/>
    <w:uiPriority w:val="9"/>
    <w:unhideWhenUsed/>
    <w:qFormat/>
    <w:rsid w:val="0078092C"/>
    <w:pPr>
      <w:keepNext/>
      <w:keepLines/>
      <w:spacing w:before="240"/>
      <w:outlineLvl w:val="2"/>
    </w:pPr>
    <w:rPr>
      <w:rFonts w:ascii="Calibri" w:eastAsiaTheme="majorEastAsia" w:hAnsi="Calibr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78092C"/>
    <w:pPr>
      <w:keepNext/>
      <w:keepLines/>
      <w:spacing w:before="240"/>
      <w:outlineLvl w:val="3"/>
    </w:pPr>
    <w:rPr>
      <w:rFonts w:ascii="Calibri" w:eastAsiaTheme="majorEastAsia" w:hAnsi="Calibr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78092C"/>
    <w:pPr>
      <w:keepNext/>
      <w:keepLines/>
      <w:spacing w:before="240"/>
      <w:outlineLvl w:val="4"/>
    </w:pPr>
    <w:rPr>
      <w:rFonts w:ascii="Calibri" w:eastAsiaTheme="majorEastAsia" w:hAnsi="Calibri" w:cstheme="majorBidi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015252"/>
    <w:pPr>
      <w:keepNext/>
      <w:keepLines/>
      <w:outlineLvl w:val="5"/>
    </w:pPr>
    <w:rPr>
      <w:rFonts w:ascii="Calibri" w:eastAsiaTheme="majorEastAsia" w:hAnsi="Calibri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389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83899"/>
  </w:style>
  <w:style w:type="paragraph" w:styleId="Footer">
    <w:name w:val="footer"/>
    <w:basedOn w:val="Normal"/>
    <w:link w:val="FooterChar"/>
    <w:uiPriority w:val="99"/>
    <w:unhideWhenUsed/>
    <w:rsid w:val="00FE0B13"/>
    <w:pPr>
      <w:pBdr>
        <w:top w:val="single" w:sz="4" w:space="1" w:color="auto"/>
      </w:pBdr>
      <w:tabs>
        <w:tab w:val="center" w:pos="4680"/>
        <w:tab w:val="right" w:pos="9360"/>
      </w:tabs>
      <w:spacing w:after="0"/>
      <w:jc w:val="right"/>
    </w:pPr>
    <w:rPr>
      <w:rFonts w:ascii="Calibri" w:hAnsi="Calibri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E0B13"/>
    <w:rPr>
      <w:rFonts w:ascii="Calibri" w:hAnsi="Calibri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389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89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5352E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70282"/>
    <w:pPr>
      <w:spacing w:after="0" w:line="240" w:lineRule="auto"/>
    </w:p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Calibri" w:hAnsi="Calibri"/>
        <w:b/>
        <w:color w:val="FFFFFF" w:themeColor="background1"/>
        <w:sz w:val="22"/>
      </w:rPr>
      <w:tblPr/>
      <w:tcPr>
        <w:shd w:val="clear" w:color="auto" w:fill="00549E" w:themeFill="text2"/>
      </w:tcPr>
    </w:tblStylePr>
    <w:tblStylePr w:type="band1Horz">
      <w:tblPr/>
      <w:tcPr>
        <w:shd w:val="clear" w:color="auto" w:fill="DFECF7" w:themeFill="accent1" w:themeFillTint="33"/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38276D"/>
    <w:pPr>
      <w:ind w:left="432" w:right="432"/>
    </w:pPr>
    <w:rPr>
      <w:i/>
      <w:iCs/>
      <w:color w:val="000000" w:themeColor="text1"/>
    </w:rPr>
  </w:style>
  <w:style w:type="character" w:customStyle="1" w:styleId="Heading1Char">
    <w:name w:val="Heading 1 Char"/>
    <w:aliases w:val="HSAG Heading 1 Char"/>
    <w:basedOn w:val="DefaultParagraphFont"/>
    <w:link w:val="Heading1"/>
    <w:uiPriority w:val="9"/>
    <w:rsid w:val="0078092C"/>
    <w:rPr>
      <w:rFonts w:ascii="Calibri" w:hAnsi="Calibri"/>
      <w:b/>
      <w:sz w:val="32"/>
      <w:szCs w:val="44"/>
    </w:rPr>
  </w:style>
  <w:style w:type="character" w:customStyle="1" w:styleId="Heading2Char">
    <w:name w:val="Heading 2 Char"/>
    <w:aliases w:val="HSAG Heading 2 Char"/>
    <w:basedOn w:val="DefaultParagraphFont"/>
    <w:link w:val="Heading2"/>
    <w:uiPriority w:val="9"/>
    <w:rsid w:val="0096183A"/>
    <w:rPr>
      <w:rFonts w:ascii="Calibri" w:hAnsi="Calibri" w:cs="Times New Roman"/>
      <w:b/>
      <w:color w:val="00549E" w:themeColor="text2"/>
      <w:sz w:val="28"/>
      <w:szCs w:val="28"/>
    </w:rPr>
  </w:style>
  <w:style w:type="character" w:customStyle="1" w:styleId="Heading3Char">
    <w:name w:val="Heading 3 Char"/>
    <w:aliases w:val="HSAG Heading 3 Char"/>
    <w:basedOn w:val="DefaultParagraphFont"/>
    <w:link w:val="Heading3"/>
    <w:uiPriority w:val="9"/>
    <w:rsid w:val="0078092C"/>
    <w:rPr>
      <w:rFonts w:ascii="Calibri" w:eastAsiaTheme="majorEastAsia" w:hAnsi="Calibri" w:cstheme="majorBidi"/>
      <w:b/>
      <w:bCs/>
    </w:rPr>
  </w:style>
  <w:style w:type="paragraph" w:styleId="NoSpacing">
    <w:name w:val="No Spacing"/>
    <w:uiPriority w:val="1"/>
    <w:qFormat/>
    <w:rsid w:val="0078092C"/>
    <w:pPr>
      <w:spacing w:after="0" w:line="240" w:lineRule="auto"/>
    </w:pPr>
    <w:rPr>
      <w:rFonts w:ascii="Times New Roman" w:hAnsi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78092C"/>
    <w:rPr>
      <w:rFonts w:ascii="Calibri" w:eastAsiaTheme="majorEastAsia" w:hAnsi="Calibr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78092C"/>
    <w:rPr>
      <w:rFonts w:ascii="Calibri" w:eastAsiaTheme="majorEastAsia" w:hAnsi="Calibri" w:cstheme="majorBidi"/>
    </w:rPr>
  </w:style>
  <w:style w:type="character" w:customStyle="1" w:styleId="QuoteChar">
    <w:name w:val="Quote Char"/>
    <w:basedOn w:val="DefaultParagraphFont"/>
    <w:link w:val="Quote"/>
    <w:uiPriority w:val="29"/>
    <w:rsid w:val="0038276D"/>
    <w:rPr>
      <w:rFonts w:ascii="Times New Roman" w:hAnsi="Times New Roman"/>
      <w:i/>
      <w:iCs/>
      <w:color w:val="000000" w:themeColor="text1"/>
    </w:rPr>
  </w:style>
  <w:style w:type="character" w:customStyle="1" w:styleId="Heading6Char">
    <w:name w:val="Heading 6 Char"/>
    <w:basedOn w:val="DefaultParagraphFont"/>
    <w:link w:val="Heading6"/>
    <w:uiPriority w:val="9"/>
    <w:rsid w:val="00015252"/>
    <w:rPr>
      <w:rFonts w:ascii="Calibri" w:eastAsiaTheme="majorEastAsia" w:hAnsi="Calibri" w:cstheme="majorBidi"/>
      <w:i/>
      <w:iCs/>
    </w:rPr>
  </w:style>
  <w:style w:type="paragraph" w:customStyle="1" w:styleId="HSAGBullets">
    <w:name w:val="HSAG Bullets"/>
    <w:basedOn w:val="Normal"/>
    <w:qFormat/>
    <w:rsid w:val="00F70282"/>
    <w:pPr>
      <w:numPr>
        <w:numId w:val="1"/>
      </w:numPr>
      <w:spacing w:after="60"/>
      <w:contextualSpacing/>
    </w:pPr>
    <w:rPr>
      <w:rFonts w:eastAsia="Times New Roman" w:cs="Times New Roman"/>
    </w:rPr>
  </w:style>
  <w:style w:type="paragraph" w:customStyle="1" w:styleId="HSAGBullets2">
    <w:name w:val="HSAG Bullets 2"/>
    <w:basedOn w:val="HSAGBullets"/>
    <w:qFormat/>
    <w:rsid w:val="00F70282"/>
    <w:pPr>
      <w:numPr>
        <w:numId w:val="2"/>
      </w:numPr>
    </w:pPr>
  </w:style>
  <w:style w:type="paragraph" w:customStyle="1" w:styleId="HSAGNumbers">
    <w:name w:val="HSAG Numbers"/>
    <w:basedOn w:val="HSAGBullets"/>
    <w:qFormat/>
    <w:rsid w:val="0038276D"/>
    <w:pPr>
      <w:numPr>
        <w:numId w:val="3"/>
      </w:numPr>
      <w:ind w:left="720"/>
    </w:pPr>
  </w:style>
  <w:style w:type="paragraph" w:customStyle="1" w:styleId="HSAGNumbers2">
    <w:name w:val="HSAG Numbers 2"/>
    <w:basedOn w:val="HSAGBullets2"/>
    <w:qFormat/>
    <w:rsid w:val="0038276D"/>
    <w:pPr>
      <w:numPr>
        <w:numId w:val="4"/>
      </w:numPr>
      <w:ind w:left="1224"/>
    </w:pPr>
  </w:style>
  <w:style w:type="paragraph" w:customStyle="1" w:styleId="HSAGTableText">
    <w:name w:val="HSAG Table Text"/>
    <w:basedOn w:val="Normal"/>
    <w:qFormat/>
    <w:rsid w:val="00015252"/>
    <w:pPr>
      <w:spacing w:before="60" w:after="60"/>
    </w:pPr>
    <w:rPr>
      <w:rFonts w:cs="Times New Roman"/>
      <w:color w:val="000000" w:themeColor="text1"/>
      <w:sz w:val="20"/>
      <w:szCs w:val="20"/>
    </w:rPr>
  </w:style>
  <w:style w:type="paragraph" w:customStyle="1" w:styleId="HSAGTableHeading">
    <w:name w:val="HSAG Table Heading"/>
    <w:basedOn w:val="Heading3"/>
    <w:qFormat/>
    <w:rsid w:val="00A4068F"/>
    <w:pPr>
      <w:outlineLvl w:val="9"/>
    </w:pPr>
    <w:rPr>
      <w:b w:val="0"/>
      <w:color w:val="FFFFFF" w:themeColor="background1"/>
    </w:rPr>
  </w:style>
  <w:style w:type="paragraph" w:customStyle="1" w:styleId="HSAGPageTitle1">
    <w:name w:val="HSAG Page Title 1"/>
    <w:basedOn w:val="Heading1"/>
    <w:qFormat/>
    <w:rsid w:val="003E7740"/>
    <w:rPr>
      <w:color w:val="00549E" w:themeColor="text2"/>
      <w:sz w:val="56"/>
    </w:rPr>
  </w:style>
  <w:style w:type="paragraph" w:customStyle="1" w:styleId="HSAGPageTitle2">
    <w:name w:val="HSAG Page Title 2"/>
    <w:basedOn w:val="HSAGPageTitle1"/>
    <w:qFormat/>
    <w:rsid w:val="003E7740"/>
    <w:rPr>
      <w:b w:val="0"/>
      <w:i/>
      <w:sz w:val="44"/>
    </w:rPr>
  </w:style>
  <w:style w:type="paragraph" w:customStyle="1" w:styleId="HSAGPageTitle3">
    <w:name w:val="HSAG Page Title 3"/>
    <w:basedOn w:val="HSAGPageTitle2"/>
    <w:qFormat/>
    <w:rsid w:val="003E7740"/>
    <w:rPr>
      <w:rFonts w:ascii="Times New Roman" w:hAnsi="Times New Roman"/>
      <w:i w:val="0"/>
      <w:sz w:val="24"/>
    </w:rPr>
  </w:style>
  <w:style w:type="paragraph" w:styleId="ListParagraph">
    <w:name w:val="List Paragraph"/>
    <w:basedOn w:val="Normal"/>
    <w:uiPriority w:val="34"/>
    <w:qFormat/>
    <w:rsid w:val="00517151"/>
    <w:pPr>
      <w:widowControl w:val="0"/>
      <w:spacing w:after="0"/>
      <w:ind w:left="720"/>
      <w:contextualSpacing/>
    </w:pPr>
    <w:rPr>
      <w:rFonts w:eastAsia="Times New Roman" w:cs="Times New Roman"/>
      <w:sz w:val="24"/>
      <w:szCs w:val="24"/>
    </w:rPr>
  </w:style>
  <w:style w:type="character" w:customStyle="1" w:styleId="tp-label">
    <w:name w:val="tp-label"/>
    <w:basedOn w:val="DefaultParagraphFont"/>
    <w:rsid w:val="00517151"/>
  </w:style>
  <w:style w:type="character" w:styleId="Hyperlink">
    <w:name w:val="Hyperlink"/>
    <w:basedOn w:val="DefaultParagraphFont"/>
    <w:uiPriority w:val="99"/>
    <w:unhideWhenUsed/>
    <w:rsid w:val="00770DE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770DE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C440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406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4066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40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4066"/>
    <w:rPr>
      <w:rFonts w:ascii="Times New Roman" w:hAnsi="Times New Roman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7F622C"/>
    <w:rPr>
      <w:color w:val="800080" w:themeColor="followedHyperlink"/>
      <w:u w:val="single"/>
    </w:rPr>
  </w:style>
  <w:style w:type="character" w:customStyle="1" w:styleId="normaltextrun">
    <w:name w:val="normaltextrun"/>
    <w:basedOn w:val="DefaultParagraphFont"/>
    <w:rsid w:val="00C36E9D"/>
  </w:style>
  <w:style w:type="character" w:customStyle="1" w:styleId="eop">
    <w:name w:val="eop"/>
    <w:basedOn w:val="DefaultParagraphFont"/>
    <w:rsid w:val="00C36E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95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HSAG">
      <a:dk1>
        <a:sysClr val="windowText" lastClr="000000"/>
      </a:dk1>
      <a:lt1>
        <a:sysClr val="window" lastClr="FFFFFF"/>
      </a:lt1>
      <a:dk2>
        <a:srgbClr val="00549E"/>
      </a:dk2>
      <a:lt2>
        <a:srgbClr val="FFFFFF"/>
      </a:lt2>
      <a:accent1>
        <a:srgbClr val="61A2D8"/>
      </a:accent1>
      <a:accent2>
        <a:srgbClr val="C02640"/>
      </a:accent2>
      <a:accent3>
        <a:srgbClr val="50B848"/>
      </a:accent3>
      <a:accent4>
        <a:srgbClr val="F79548"/>
      </a:accent4>
      <a:accent5>
        <a:srgbClr val="3F3F3F"/>
      </a:accent5>
      <a:accent6>
        <a:srgbClr val="00549E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ation_x0020_Type xmlns="0d1a43a5-da2f-4c38-95fb-ef693c88a2e9" xsi:nil="true"/>
    <Documentation_x0020_Category xmlns="0d1a43a5-da2f-4c38-95fb-ef693c88a2e9">QII Plan</Documentation_x0020_Category>
    <State xmlns="0d1a43a5-da2f-4c38-95fb-ef693c88a2e9">Arizona</State>
    <QIIID xmlns="0d1a43a5-da2f-4c38-95fb-ef693c88a2e9" xsi:nil="true"/>
    <TaxCatchAll xmlns="d2e732a5-9dc2-448b-9b22-0c8c5d821e27" xsi:nil="true"/>
    <lcf76f155ced4ddcb4097134ff3c332f xmlns="0d1a43a5-da2f-4c38-95fb-ef693c88a2e9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FE1DE756F66D4FAA61539869D8ADD3" ma:contentTypeVersion="21" ma:contentTypeDescription="Create a new document." ma:contentTypeScope="" ma:versionID="dc0c7dd8a2b22b4a3f77d04bdfd0660b">
  <xsd:schema xmlns:xsd="http://www.w3.org/2001/XMLSchema" xmlns:xs="http://www.w3.org/2001/XMLSchema" xmlns:p="http://schemas.microsoft.com/office/2006/metadata/properties" xmlns:ns2="0d1a43a5-da2f-4c38-95fb-ef693c88a2e9" xmlns:ns3="d2e732a5-9dc2-448b-9b22-0c8c5d821e27" targetNamespace="http://schemas.microsoft.com/office/2006/metadata/properties" ma:root="true" ma:fieldsID="4686404ec8a18d1cabda14ed1c0d0c28" ns2:_="" ns3:_="">
    <xsd:import namespace="0d1a43a5-da2f-4c38-95fb-ef693c88a2e9"/>
    <xsd:import namespace="d2e732a5-9dc2-448b-9b22-0c8c5d821e27"/>
    <xsd:element name="properties">
      <xsd:complexType>
        <xsd:sequence>
          <xsd:element name="documentManagement">
            <xsd:complexType>
              <xsd:all>
                <xsd:element ref="ns2:QIIID" minOccurs="0"/>
                <xsd:element ref="ns2:Documentation_x0020_Category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State" minOccurs="0"/>
                <xsd:element ref="ns2:Documentation_x0020_Type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1a43a5-da2f-4c38-95fb-ef693c88a2e9" elementFormDefault="qualified">
    <xsd:import namespace="http://schemas.microsoft.com/office/2006/documentManagement/types"/>
    <xsd:import namespace="http://schemas.microsoft.com/office/infopath/2007/PartnerControls"/>
    <xsd:element name="QIIID" ma:index="8" nillable="true" ma:displayName="QIIID" ma:indexed="true" ma:list="{0dcfb410-fac4-45b4-a5e3-9d80dc6ee53a}" ma:internalName="QIIID" ma:showField="Title">
      <xsd:simpleType>
        <xsd:restriction base="dms:Lookup"/>
      </xsd:simpleType>
    </xsd:element>
    <xsd:element name="Documentation_x0020_Category" ma:index="9" nillable="true" ma:displayName="Documentation Category" ma:format="RadioButtons" ma:indexed="true" ma:internalName="Documentation_x0020_Category">
      <xsd:simpleType>
        <xsd:restriction base="dms:Choice">
          <xsd:enumeration value="Data"/>
          <xsd:enumeration value="Commitment Letter"/>
          <xsd:enumeration value="RCA"/>
          <xsd:enumeration value="ICAR"/>
          <xsd:enumeration value="QII Plan"/>
          <xsd:enumeration value="Sustainability Plan"/>
          <xsd:enumeration value="CMS Support Letter"/>
          <xsd:enumeration value="NHSN Support"/>
          <xsd:enumeration value="2nd Commitment Letter"/>
          <xsd:enumeration value="Hot Spot Survey"/>
        </xsd:restriction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State" ma:index="21" nillable="true" ma:displayName="State" ma:default="All States" ma:format="Dropdown" ma:internalName="State">
      <xsd:simpleType>
        <xsd:restriction base="dms:Choice">
          <xsd:enumeration value="Arizona"/>
          <xsd:enumeration value="California"/>
          <xsd:enumeration value="All States"/>
        </xsd:restriction>
      </xsd:simpleType>
    </xsd:element>
    <xsd:element name="Documentation_x0020_Type" ma:index="22" nillable="true" ma:displayName="Documentation Type" ma:default="Templates" ma:internalName="Documentation_x0020_Typ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Templates"/>
                    <xsd:enumeration value="Resources"/>
                    <xsd:enumeration value="Reports"/>
                    <xsd:enumeration value="Vaccination Templates"/>
                    <xsd:enumeration value="Vaccination Resources"/>
                    <xsd:enumeration value="Vaccination Reports"/>
                  </xsd:restriction>
                </xsd:simpleType>
              </xsd:element>
            </xsd:sequence>
          </xsd:extension>
        </xsd:complexContent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acf394c8-1008-415b-b825-4e5cfee58c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e732a5-9dc2-448b-9b22-0c8c5d821e2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6c4c6c45-8a88-4f13-b4bf-a8878928b6ee}" ma:internalName="TaxCatchAll" ma:showField="CatchAllData" ma:web="d2e732a5-9dc2-448b-9b22-0c8c5d821e2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50A3AD-9586-4FDB-BDED-1BF71A839FAE}">
  <ds:schemaRefs>
    <ds:schemaRef ds:uri="http://www.w3.org/XML/1998/namespace"/>
    <ds:schemaRef ds:uri="0d1a43a5-da2f-4c38-95fb-ef693c88a2e9"/>
    <ds:schemaRef ds:uri="http://purl.org/dc/terms/"/>
    <ds:schemaRef ds:uri="d2e732a5-9dc2-448b-9b22-0c8c5d821e27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B6111FA3-82F4-F049-B6E1-C6E3738136B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15705B4-05CD-4ED2-AC52-4A49FA8F65A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CA76354-3F0C-4C6D-A398-BB815B6F13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1a43a5-da2f-4c38-95fb-ef693c88a2e9"/>
    <ds:schemaRef ds:uri="d2e732a5-9dc2-448b-9b22-0c8c5d821e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68</Words>
  <Characters>2067</Characters>
  <Application>Microsoft Office Word</Application>
  <DocSecurity>0</DocSecurity>
  <Lines>68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Plan de prevención de infecciones y control posagudo: Priorización de riesgos, metas, estrategias e implementación Septicemia por infecciones asociadas con la atención médica (HAI, por sus siglas en inglés)</vt:lpstr>
    </vt:vector>
  </TitlesOfParts>
  <Company/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de prevención de infecciones y control posagudo: Priorización de riesgos, metas, estrategias e implementación Septicemia por infecciones asociadas con la atención médica (HAI, por sus siglas en inglés)</dc:title>
  <dc:subject>Plan de prevención de infecciones y control posagudo: Priorización de riesgos, metas, estrategias e implementación Septicemia por infecciones asociadas con la atención médica (HAI, por sus siglas en inglés)</dc:subject>
  <dc:creator>HSAG</dc:creator>
  <cp:keywords>nursing, home, HSAG, infection, prevention, post-acute, risks, goals, strategies, implementation</cp:keywords>
  <dc:description/>
  <cp:lastModifiedBy>Jenna Zubia</cp:lastModifiedBy>
  <cp:revision>11</cp:revision>
  <cp:lastPrinted>2014-07-03T16:53:00Z</cp:lastPrinted>
  <dcterms:created xsi:type="dcterms:W3CDTF">2024-04-23T18:17:00Z</dcterms:created>
  <dcterms:modified xsi:type="dcterms:W3CDTF">2024-08-22T17:59:00Z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0x0101003DFE1DE756F66D4FAA61539869D8ADD3</vt:lpwstr>
  </property>
</Properties>
</file>