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5242" w14:textId="77777777" w:rsidR="008B0559" w:rsidRDefault="00A109AD">
      <w:pPr>
        <w:pStyle w:val="BodyText"/>
        <w:spacing w:line="48" w:lineRule="exact"/>
        <w:ind w:left="713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26FAA025" wp14:editId="67524977">
                <wp:extent cx="6134735" cy="30480"/>
                <wp:effectExtent l="0" t="0" r="0" b="0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4735" cy="30480"/>
                          <a:chOff x="0" y="0"/>
                          <a:chExt cx="6134735" cy="304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13473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4735" h="30480">
                                <a:moveTo>
                                  <a:pt x="6134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0"/>
                                </a:lnTo>
                                <a:lnTo>
                                  <a:pt x="6134354" y="30480"/>
                                </a:lnTo>
                                <a:lnTo>
                                  <a:pt x="6134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16C49" id="Group 1" o:spid="_x0000_s1026" alt="&quot;&quot;" style="width:483.05pt;height:2.4pt;mso-position-horizontal-relative:char;mso-position-vertical-relative:line" coordsize="6134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">
                <v:shape id="Graphic 2" o:spid="_x0000_s1027" style="position:absolute;width:61347;height:304;visibility:visible;mso-wrap-style:square;v-text-anchor:top" coordsize="6134735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" path="m6134354,l,,,30480r6134354,l6134354,xe" fillcolor="#f79346" stroked="f">
                  <v:path arrowok="t"/>
                </v:shape>
                <w10:anchorlock/>
              </v:group>
            </w:pict>
          </mc:Fallback>
        </mc:AlternateContent>
      </w:r>
    </w:p>
    <w:p w14:paraId="74DB923A" w14:textId="5C530822" w:rsidR="008B0559" w:rsidRDefault="009617DF">
      <w:pPr>
        <w:pStyle w:val="BodyText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                        </w:t>
      </w:r>
      <w:r>
        <w:rPr>
          <w:rFonts w:ascii="Times New Roman"/>
          <w:sz w:val="11"/>
        </w:rPr>
        <w:br/>
        <w:t xml:space="preserve">                        </w:t>
      </w:r>
      <w:r w:rsidR="00A109AD">
        <w:rPr>
          <w:noProof/>
        </w:rPr>
        <w:drawing>
          <wp:inline distT="0" distB="0" distL="0" distR="0" wp14:anchorId="2B3F3446" wp14:editId="06E5797F">
            <wp:extent cx="1095395" cy="507492"/>
            <wp:effectExtent l="0" t="0" r="0" b="6985"/>
            <wp:docPr id="3" name="Image 3" descr="HSAG ESRD Networks 7, 13, 15, 17, 18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SAG ESRD Networks 7, 13, 15, 17, 18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95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BCA0" w14:textId="77777777" w:rsidR="008B0559" w:rsidRDefault="008B0559">
      <w:pPr>
        <w:pStyle w:val="BodyText"/>
        <w:spacing w:before="1"/>
        <w:rPr>
          <w:rFonts w:ascii="Times New Roman"/>
          <w:sz w:val="32"/>
        </w:rPr>
      </w:pPr>
    </w:p>
    <w:p w14:paraId="73A1FBD9" w14:textId="77777777" w:rsidR="008B0559" w:rsidRDefault="00A109AD">
      <w:pPr>
        <w:pStyle w:val="Title"/>
        <w:spacing w:line="314" w:lineRule="auto"/>
      </w:pPr>
      <w:r>
        <w:rPr>
          <w:color w:val="00007F"/>
        </w:rPr>
        <w:t>Looking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at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Quality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Improvement</w:t>
      </w:r>
      <w:r>
        <w:rPr>
          <w:color w:val="00007F"/>
          <w:spacing w:val="-12"/>
        </w:rPr>
        <w:t xml:space="preserve"> </w:t>
      </w:r>
      <w:r>
        <w:rPr>
          <w:color w:val="00007F"/>
        </w:rPr>
        <w:t>Through</w:t>
      </w:r>
      <w:r>
        <w:rPr>
          <w:color w:val="00007F"/>
          <w:spacing w:val="-9"/>
        </w:rPr>
        <w:t xml:space="preserve"> </w:t>
      </w:r>
      <w:r>
        <w:rPr>
          <w:color w:val="00007F"/>
        </w:rPr>
        <w:t>a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Health</w:t>
      </w:r>
      <w:r>
        <w:rPr>
          <w:color w:val="00007F"/>
          <w:spacing w:val="-10"/>
        </w:rPr>
        <w:t xml:space="preserve"> </w:t>
      </w:r>
      <w:r>
        <w:rPr>
          <w:color w:val="00007F"/>
        </w:rPr>
        <w:t>Equity</w:t>
      </w:r>
      <w:r>
        <w:rPr>
          <w:color w:val="00007F"/>
          <w:spacing w:val="-10"/>
        </w:rPr>
        <w:t xml:space="preserve"> </w:t>
      </w:r>
      <w:r>
        <w:rPr>
          <w:color w:val="00007F"/>
        </w:rPr>
        <w:t>Lens Worksheet Instructions</w:t>
      </w:r>
    </w:p>
    <w:p w14:paraId="284796BD" w14:textId="41CBA07F" w:rsidR="008B0559" w:rsidRDefault="00A109AD">
      <w:pPr>
        <w:ind w:left="489" w:right="408"/>
        <w:rPr>
          <w:sz w:val="24"/>
        </w:rPr>
      </w:pPr>
      <w:r>
        <w:rPr>
          <w:sz w:val="24"/>
        </w:rPr>
        <w:t>Looking at quality improvement activities through a health equity lens helps us identify health-related social</w:t>
      </w:r>
      <w:r>
        <w:rPr>
          <w:spacing w:val="40"/>
          <w:sz w:val="24"/>
        </w:rPr>
        <w:t xml:space="preserve"> </w:t>
      </w:r>
      <w:r>
        <w:rPr>
          <w:sz w:val="24"/>
        </w:rPr>
        <w:t>needs (HRSN). HRSNs are individual-level</w:t>
      </w:r>
      <w:r>
        <w:rPr>
          <w:spacing w:val="-1"/>
          <w:sz w:val="24"/>
        </w:rPr>
        <w:t xml:space="preserve"> </w:t>
      </w:r>
      <w:r>
        <w:rPr>
          <w:sz w:val="24"/>
        </w:rPr>
        <w:t>adverse social conditions that negatively affect an individual’s health or healthcare.</w:t>
      </w:r>
      <w:r>
        <w:rPr>
          <w:position w:val="6"/>
          <w:sz w:val="16"/>
        </w:rPr>
        <w:t>2</w:t>
      </w:r>
      <w:r>
        <w:rPr>
          <w:spacing w:val="40"/>
          <w:position w:val="6"/>
          <w:sz w:val="16"/>
        </w:rPr>
        <w:t xml:space="preserve"> </w:t>
      </w:r>
      <w:r>
        <w:rPr>
          <w:sz w:val="24"/>
        </w:rPr>
        <w:t>Social determinants of health (SDOH) are defined by</w:t>
      </w:r>
      <w:r w:rsidR="0053462A">
        <w:rPr>
          <w:sz w:val="24"/>
        </w:rPr>
        <w:t xml:space="preserve"> the Centers for Disease Control and Prevention (</w:t>
      </w:r>
      <w:r w:rsidR="00343021">
        <w:rPr>
          <w:sz w:val="24"/>
        </w:rPr>
        <w:t>C</w:t>
      </w:r>
      <w:r>
        <w:rPr>
          <w:sz w:val="24"/>
        </w:rPr>
        <w:t>DC</w:t>
      </w:r>
      <w:r w:rsidR="0053462A">
        <w:rPr>
          <w:sz w:val="24"/>
        </w:rPr>
        <w:t>)</w:t>
      </w:r>
      <w:r>
        <w:rPr>
          <w:sz w:val="24"/>
        </w:rPr>
        <w:t xml:space="preserve"> as the </w:t>
      </w:r>
      <w:r>
        <w:rPr>
          <w:i/>
          <w:sz w:val="24"/>
        </w:rPr>
        <w:t>“Nonmedical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factors that influence health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outcomes. They are the conditions in which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people are born, grow, work, live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age. And the wider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set of forces and systems shaping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conditions of daily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life.”</w:t>
      </w:r>
      <w:r>
        <w:rPr>
          <w:i/>
          <w:position w:val="6"/>
          <w:sz w:val="16"/>
        </w:rPr>
        <w:t>1</w:t>
      </w:r>
      <w:r>
        <w:rPr>
          <w:i/>
          <w:spacing w:val="40"/>
          <w:position w:val="6"/>
          <w:sz w:val="16"/>
        </w:rPr>
        <w:t xml:space="preserve"> </w:t>
      </w:r>
      <w:r>
        <w:rPr>
          <w:sz w:val="24"/>
        </w:rPr>
        <w:t>HRSNs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frequently</w:t>
      </w:r>
      <w:r>
        <w:rPr>
          <w:spacing w:val="-10"/>
          <w:sz w:val="24"/>
        </w:rPr>
        <w:t xml:space="preserve"> </w:t>
      </w:r>
      <w:r>
        <w:rPr>
          <w:sz w:val="24"/>
        </w:rPr>
        <w:t>identified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root</w:t>
      </w:r>
      <w:r>
        <w:rPr>
          <w:spacing w:val="-10"/>
          <w:sz w:val="24"/>
        </w:rPr>
        <w:t xml:space="preserve"> </w:t>
      </w:r>
      <w:r>
        <w:rPr>
          <w:sz w:val="24"/>
        </w:rPr>
        <w:t>causes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9"/>
          <w:sz w:val="24"/>
        </w:rPr>
        <w:t xml:space="preserve"> </w:t>
      </w:r>
      <w:r>
        <w:rPr>
          <w:sz w:val="24"/>
        </w:rPr>
        <w:t>outcomes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</w:t>
      </w:r>
      <w:r>
        <w:rPr>
          <w:spacing w:val="10"/>
          <w:sz w:val="24"/>
        </w:rPr>
        <w:t xml:space="preserve"> </w:t>
      </w:r>
      <w:r>
        <w:rPr>
          <w:sz w:val="24"/>
        </w:rPr>
        <w:t>patients,</w:t>
      </w:r>
      <w:r>
        <w:rPr>
          <w:spacing w:val="-3"/>
          <w:sz w:val="24"/>
        </w:rPr>
        <w:t xml:space="preserve"> </w:t>
      </w:r>
      <w:r>
        <w:rPr>
          <w:sz w:val="24"/>
        </w:rPr>
        <w:t>as opposed to SDOH, which are better suited for describing a population. It is important to identify and address SDOH, which often show up as HRSNs in dialysis settings. This worksheet can assist dialysis facilities</w:t>
      </w:r>
      <w:r>
        <w:rPr>
          <w:spacing w:val="35"/>
          <w:sz w:val="24"/>
        </w:rPr>
        <w:t xml:space="preserve"> </w:t>
      </w:r>
      <w:r>
        <w:rPr>
          <w:sz w:val="24"/>
        </w:rPr>
        <w:t>with addressing HRSNs 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specific patient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SDOH</w:t>
      </w:r>
      <w:r>
        <w:rPr>
          <w:spacing w:val="-7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diverse population of people at a facility</w:t>
      </w:r>
      <w:r>
        <w:rPr>
          <w:spacing w:val="40"/>
          <w:sz w:val="24"/>
        </w:rPr>
        <w:t xml:space="preserve"> </w:t>
      </w:r>
      <w:r>
        <w:rPr>
          <w:sz w:val="24"/>
        </w:rPr>
        <w:t>level to improve health outcomes.</w:t>
      </w:r>
    </w:p>
    <w:p w14:paraId="5D6EA182" w14:textId="77777777" w:rsidR="008B0559" w:rsidRDefault="00A109AD">
      <w:pPr>
        <w:pStyle w:val="Heading1"/>
        <w:spacing w:before="127"/>
      </w:pPr>
      <w:r>
        <w:rPr>
          <w:color w:val="003C76"/>
          <w:u w:val="single" w:color="003C76"/>
        </w:rPr>
        <w:t>Action</w:t>
      </w:r>
      <w:r>
        <w:rPr>
          <w:color w:val="003C76"/>
          <w:spacing w:val="5"/>
          <w:u w:val="single" w:color="003C76"/>
        </w:rPr>
        <w:t xml:space="preserve"> </w:t>
      </w:r>
      <w:r>
        <w:rPr>
          <w:color w:val="003C76"/>
          <w:u w:val="single" w:color="003C76"/>
        </w:rPr>
        <w:t>Steps</w:t>
      </w:r>
      <w:r>
        <w:rPr>
          <w:color w:val="003C76"/>
          <w:spacing w:val="-13"/>
          <w:u w:val="single" w:color="003C76"/>
        </w:rPr>
        <w:t xml:space="preserve"> </w:t>
      </w:r>
      <w:r>
        <w:rPr>
          <w:color w:val="003C76"/>
          <w:u w:val="single" w:color="003C76"/>
        </w:rPr>
        <w:t>for</w:t>
      </w:r>
      <w:r>
        <w:rPr>
          <w:color w:val="003C76"/>
          <w:spacing w:val="3"/>
          <w:u w:val="single" w:color="003C76"/>
        </w:rPr>
        <w:t xml:space="preserve"> </w:t>
      </w:r>
      <w:r>
        <w:rPr>
          <w:color w:val="003C76"/>
          <w:u w:val="single" w:color="003C76"/>
        </w:rPr>
        <w:t>Facility</w:t>
      </w:r>
      <w:r>
        <w:rPr>
          <w:color w:val="003C76"/>
          <w:spacing w:val="-14"/>
          <w:u w:val="single" w:color="003C76"/>
        </w:rPr>
        <w:t xml:space="preserve"> </w:t>
      </w:r>
      <w:r>
        <w:rPr>
          <w:color w:val="003C76"/>
          <w:spacing w:val="-2"/>
          <w:u w:val="single" w:color="003C76"/>
        </w:rPr>
        <w:t>Staff</w:t>
      </w:r>
    </w:p>
    <w:p w14:paraId="7836D1B0" w14:textId="28252F0A" w:rsidR="008B0559" w:rsidRDefault="00A109AD">
      <w:pPr>
        <w:pStyle w:val="BodyText"/>
        <w:spacing w:before="129" w:line="235" w:lineRule="auto"/>
        <w:ind w:left="489" w:right="408"/>
      </w:pPr>
      <w:r>
        <w:t>Step 1. Choose the Quality</w:t>
      </w:r>
      <w:r>
        <w:rPr>
          <w:spacing w:val="-8"/>
        </w:rPr>
        <w:t xml:space="preserve"> </w:t>
      </w:r>
      <w:r>
        <w:t>Improvement</w:t>
      </w:r>
      <w:r>
        <w:rPr>
          <w:spacing w:val="-9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(QIA)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of care you</w:t>
      </w:r>
      <w:r>
        <w:rPr>
          <w:spacing w:val="-1"/>
        </w:rPr>
        <w:t xml:space="preserve"> </w:t>
      </w:r>
      <w:r>
        <w:t>want to improve (hospitalizations/readmissions, transplant, home dialysis, or vaccinations). If you are a part of the PFE QIA,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QIA</w:t>
      </w:r>
      <w:r>
        <w:rPr>
          <w:spacing w:val="-3"/>
        </w:rPr>
        <w:t xml:space="preserve"> </w:t>
      </w:r>
      <w:r>
        <w:t>choices</w:t>
      </w:r>
      <w:r>
        <w:rPr>
          <w:spacing w:val="-3"/>
        </w:rPr>
        <w:t xml:space="preserve"> </w:t>
      </w:r>
      <w:r>
        <w:t>(life</w:t>
      </w:r>
      <w:r>
        <w:rPr>
          <w:spacing w:val="-2"/>
        </w:rPr>
        <w:t xml:space="preserve"> </w:t>
      </w:r>
      <w:r>
        <w:t>planning,</w:t>
      </w:r>
      <w:r>
        <w:rPr>
          <w:spacing w:val="-3"/>
        </w:rPr>
        <w:t xml:space="preserve"> </w:t>
      </w:r>
      <w:r w:rsidR="0053462A">
        <w:rPr>
          <w:spacing w:val="-3"/>
        </w:rPr>
        <w:t>Quality Assurance and Performance Improvement [</w:t>
      </w:r>
      <w:r>
        <w:t>QAPI</w:t>
      </w:r>
      <w:r w:rsidR="0053462A">
        <w:t>]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mentoring).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identify the patient population that would be focused on in the QIA (i.e., patients using the hospital for primary medical care or patients that are uninterested in kidney transplant).</w:t>
      </w:r>
    </w:p>
    <w:p w14:paraId="6A17487E" w14:textId="77777777" w:rsidR="008B0559" w:rsidRDefault="00A109AD">
      <w:pPr>
        <w:pStyle w:val="BodyText"/>
        <w:spacing w:before="125"/>
        <w:ind w:left="489" w:right="408"/>
      </w:pPr>
      <w:r>
        <w:t>Step 2. Choose one patient from the QIA population and complete a screening for HRSNs using the list provided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hyperlink r:id="rId11">
        <w:r>
          <w:rPr>
            <w:i/>
            <w:color w:val="0000FF"/>
            <w:u w:val="single" w:color="0000FF"/>
          </w:rPr>
          <w:t>Health-Related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Social</w:t>
        </w:r>
        <w:r>
          <w:rPr>
            <w:i/>
            <w:color w:val="0000FF"/>
            <w:spacing w:val="-15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Needs</w:t>
        </w:r>
        <w:r>
          <w:rPr>
            <w:i/>
            <w:color w:val="0000FF"/>
            <w:spacing w:val="-9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Screening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Tool</w:t>
        </w:r>
        <w:r>
          <w:t>.</w:t>
        </w:r>
      </w:hyperlink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 identify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health-related social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that appear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preventing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from achieving</w:t>
      </w:r>
      <w:r>
        <w:rPr>
          <w:spacing w:val="-3"/>
        </w:rPr>
        <w:t xml:space="preserve"> </w:t>
      </w:r>
      <w:r>
        <w:t>optimal dialysis or other health outcomes. Choose the most impactful HRSN to work on with the patient.</w:t>
      </w:r>
    </w:p>
    <w:p w14:paraId="1A44F7D9" w14:textId="77777777" w:rsidR="008B0559" w:rsidRDefault="00A109AD">
      <w:pPr>
        <w:pStyle w:val="BodyText"/>
        <w:spacing w:before="134" w:line="232" w:lineRule="auto"/>
        <w:ind w:left="489" w:right="455"/>
        <w:jc w:val="both"/>
      </w:pPr>
      <w:r>
        <w:t>Step 3. Discuss the QIA and health equity activities with the Interdisciplinary Team</w:t>
      </w:r>
      <w:r>
        <w:rPr>
          <w:spacing w:val="-1"/>
        </w:rPr>
        <w:t xml:space="preserve"> </w:t>
      </w:r>
      <w:r>
        <w:t>(IDT) during monthly QAPI meetings. Determine interventions and resources to use and complete the worksheet monthly or until the HRSN has been addressed.</w:t>
      </w:r>
    </w:p>
    <w:p w14:paraId="62E4ECCA" w14:textId="77777777" w:rsidR="008B0559" w:rsidRDefault="00A109AD">
      <w:pPr>
        <w:pStyle w:val="BodyText"/>
        <w:spacing w:before="127" w:line="242" w:lineRule="auto"/>
        <w:ind w:left="489" w:right="408"/>
      </w:pPr>
      <w:r>
        <w:t>Step 4. Discuss the QIA interventions and resources to address the HRSN with the patient. Apply interventions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patient’s</w:t>
      </w:r>
      <w:r>
        <w:rPr>
          <w:spacing w:val="-9"/>
        </w:rPr>
        <w:t xml:space="preserve"> </w:t>
      </w:r>
      <w:r>
        <w:t>approval.</w:t>
      </w:r>
      <w:r>
        <w:rPr>
          <w:spacing w:val="-10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frequently</w:t>
      </w:r>
      <w:r>
        <w:rPr>
          <w:spacing w:val="-1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patient.</w:t>
      </w:r>
      <w:r>
        <w:rPr>
          <w:spacing w:val="-5"/>
        </w:rPr>
        <w:t xml:space="preserve"> </w:t>
      </w:r>
      <w:r>
        <w:t>Identify barriers along the way and assist where needed.</w:t>
      </w:r>
    </w:p>
    <w:p w14:paraId="035CDAA0" w14:textId="77777777" w:rsidR="008B0559" w:rsidRDefault="00A109AD">
      <w:pPr>
        <w:pStyle w:val="BodyText"/>
        <w:spacing w:before="106" w:line="242" w:lineRule="auto"/>
        <w:ind w:left="489" w:right="408"/>
      </w:pPr>
      <w:r>
        <w:t>Step 5. Maintain</w:t>
      </w:r>
      <w:r>
        <w:rPr>
          <w:spacing w:val="40"/>
        </w:rPr>
        <w:t xml:space="preserve"> </w:t>
      </w:r>
      <w:r>
        <w:t>the change. Check in monthly with</w:t>
      </w:r>
      <w:r>
        <w:rPr>
          <w:spacing w:val="40"/>
        </w:rPr>
        <w:t xml:space="preserve"> </w:t>
      </w:r>
      <w:r>
        <w:t>the patient to identify any barriers or concerns. Update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IDT,</w:t>
      </w:r>
      <w:r>
        <w:rPr>
          <w:spacing w:val="-1"/>
        </w:rPr>
        <w:t xml:space="preserve"> </w:t>
      </w:r>
      <w:r>
        <w:t>monitor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QIA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improvements</w:t>
      </w:r>
      <w:r>
        <w:rPr>
          <w:spacing w:val="-7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your worksheet during this activity.</w:t>
      </w:r>
    </w:p>
    <w:p w14:paraId="1C3BEC6A" w14:textId="64737417" w:rsidR="008B0559" w:rsidRDefault="00A109AD">
      <w:pPr>
        <w:pStyle w:val="Heading1"/>
        <w:spacing w:before="125" w:line="235" w:lineRule="auto"/>
        <w:ind w:right="408"/>
      </w:pPr>
      <w:r>
        <w:t>Important</w:t>
      </w:r>
      <w:r>
        <w:rPr>
          <w:spacing w:val="13"/>
        </w:rPr>
        <w:t xml:space="preserve"> </w:t>
      </w:r>
      <w:r>
        <w:t>Note:</w:t>
      </w:r>
      <w:r>
        <w:rPr>
          <w:spacing w:val="-13"/>
        </w:rPr>
        <w:t xml:space="preserve"> </w:t>
      </w:r>
      <w:r>
        <w:t>Addressing</w:t>
      </w:r>
      <w:r>
        <w:rPr>
          <w:spacing w:val="-1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HRSN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HRSNs.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helping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find transportation</w:t>
      </w:r>
      <w:r w:rsidR="00017CF5">
        <w:rPr>
          <w:spacing w:val="40"/>
        </w:rPr>
        <w:t xml:space="preserve"> </w:t>
      </w:r>
      <w:r>
        <w:t>could impact food insecurity, access to healthcare</w:t>
      </w:r>
      <w:r w:rsidR="00017CF5">
        <w:t>,</w:t>
      </w:r>
      <w:r>
        <w:t xml:space="preserve"> and job insecurity.</w:t>
      </w:r>
    </w:p>
    <w:p w14:paraId="33DA8A18" w14:textId="77777777" w:rsidR="008B0559" w:rsidRDefault="008B0559">
      <w:pPr>
        <w:pStyle w:val="BodyText"/>
        <w:spacing w:before="73"/>
        <w:rPr>
          <w:b/>
        </w:rPr>
      </w:pPr>
    </w:p>
    <w:p w14:paraId="61F07C47" w14:textId="77777777" w:rsidR="008B0559" w:rsidRDefault="00A109AD">
      <w:pPr>
        <w:spacing w:before="1" w:line="194" w:lineRule="exact"/>
        <w:ind w:left="232"/>
        <w:rPr>
          <w:sz w:val="16"/>
        </w:rPr>
      </w:pPr>
      <w:r>
        <w:rPr>
          <w:color w:val="003C76"/>
          <w:spacing w:val="-2"/>
          <w:sz w:val="16"/>
        </w:rPr>
        <w:t>References:</w:t>
      </w:r>
    </w:p>
    <w:p w14:paraId="61DCAD85" w14:textId="532EBA68" w:rsidR="008B0559" w:rsidRPr="0053462A" w:rsidRDefault="0053462A">
      <w:pPr>
        <w:pStyle w:val="ListParagraph"/>
        <w:numPr>
          <w:ilvl w:val="0"/>
          <w:numId w:val="2"/>
        </w:numPr>
        <w:tabs>
          <w:tab w:val="left" w:pos="953"/>
        </w:tabs>
        <w:spacing w:line="193" w:lineRule="exact"/>
        <w:ind w:hanging="353"/>
        <w:rPr>
          <w:sz w:val="16"/>
          <w:szCs w:val="16"/>
        </w:rPr>
      </w:pPr>
      <w:r w:rsidRPr="0053462A">
        <w:rPr>
          <w:sz w:val="16"/>
          <w:szCs w:val="16"/>
        </w:rPr>
        <w:t xml:space="preserve">CDC. Social Determinants of Health at CDC. Available at </w:t>
      </w:r>
      <w:hyperlink r:id="rId12" w:history="1">
        <w:r w:rsidRPr="0053462A">
          <w:rPr>
            <w:rStyle w:val="Hyperlink"/>
            <w:sz w:val="16"/>
            <w:szCs w:val="16"/>
          </w:rPr>
          <w:t>https://www.cdc.gov/about/sdoh/index.html</w:t>
        </w:r>
      </w:hyperlink>
      <w:r w:rsidRPr="0053462A">
        <w:rPr>
          <w:sz w:val="16"/>
          <w:szCs w:val="16"/>
        </w:rPr>
        <w:t xml:space="preserve">. Accessed on May 13, 2024. </w:t>
      </w:r>
    </w:p>
    <w:p w14:paraId="69F9BF93" w14:textId="0D1EA0BC" w:rsidR="008B0559" w:rsidRPr="0053462A" w:rsidRDefault="0053462A">
      <w:pPr>
        <w:pStyle w:val="ListParagraph"/>
        <w:numPr>
          <w:ilvl w:val="0"/>
          <w:numId w:val="2"/>
        </w:numPr>
        <w:tabs>
          <w:tab w:val="left" w:pos="953"/>
        </w:tabs>
        <w:spacing w:line="195" w:lineRule="exact"/>
        <w:ind w:hanging="353"/>
        <w:rPr>
          <w:sz w:val="16"/>
          <w:szCs w:val="16"/>
        </w:rPr>
      </w:pPr>
      <w:r w:rsidRPr="0053462A">
        <w:rPr>
          <w:sz w:val="16"/>
          <w:szCs w:val="16"/>
        </w:rPr>
        <w:t xml:space="preserve">The Joint Commission. </w:t>
      </w:r>
      <w:r w:rsidRPr="0053462A">
        <w:rPr>
          <w:i/>
          <w:iCs/>
          <w:sz w:val="16"/>
          <w:szCs w:val="16"/>
        </w:rPr>
        <w:t>R3 Report| Requirement, Rational Reference.</w:t>
      </w:r>
      <w:r w:rsidRPr="0053462A">
        <w:rPr>
          <w:sz w:val="16"/>
          <w:szCs w:val="16"/>
        </w:rPr>
        <w:t xml:space="preserve"> June 20, 2022; Issue 36. Available at </w:t>
      </w:r>
      <w:hyperlink r:id="rId13" w:history="1">
        <w:r w:rsidRPr="0053462A">
          <w:rPr>
            <w:rStyle w:val="Hyperlink"/>
            <w:sz w:val="16"/>
            <w:szCs w:val="16"/>
          </w:rPr>
          <w:t>https://www.jointcommission.org/-/media/tjc/documents/standards/r3-reports/r3_disparities_july2022-6-20-2022.pdf</w:t>
        </w:r>
      </w:hyperlink>
      <w:r w:rsidRPr="0053462A">
        <w:rPr>
          <w:sz w:val="16"/>
          <w:szCs w:val="16"/>
        </w:rPr>
        <w:t xml:space="preserve">. Accessed on May 13, 2024. </w:t>
      </w:r>
    </w:p>
    <w:p w14:paraId="2D3758B3" w14:textId="7489CFDA" w:rsidR="008B0559" w:rsidRPr="0053462A" w:rsidRDefault="0053462A">
      <w:pPr>
        <w:pStyle w:val="ListParagraph"/>
        <w:numPr>
          <w:ilvl w:val="0"/>
          <w:numId w:val="2"/>
        </w:numPr>
        <w:tabs>
          <w:tab w:val="left" w:pos="953"/>
        </w:tabs>
        <w:spacing w:before="6"/>
        <w:ind w:hanging="353"/>
        <w:rPr>
          <w:sz w:val="16"/>
          <w:szCs w:val="16"/>
        </w:rPr>
      </w:pPr>
      <w:r w:rsidRPr="0053462A">
        <w:rPr>
          <w:sz w:val="16"/>
          <w:szCs w:val="16"/>
        </w:rPr>
        <w:t xml:space="preserve">HHS. Office of Disease Prevention and Health Promotion. </w:t>
      </w:r>
      <w:r w:rsidR="00A109AD" w:rsidRPr="0053462A">
        <w:rPr>
          <w:sz w:val="16"/>
          <w:szCs w:val="16"/>
        </w:rPr>
        <w:t>Healthy People 2030</w:t>
      </w:r>
      <w:r w:rsidRPr="0053462A">
        <w:rPr>
          <w:sz w:val="16"/>
          <w:szCs w:val="16"/>
        </w:rPr>
        <w:t xml:space="preserve">. Available at </w:t>
      </w:r>
      <w:r w:rsidR="00A109AD" w:rsidRPr="0053462A">
        <w:rPr>
          <w:sz w:val="16"/>
          <w:szCs w:val="16"/>
        </w:rPr>
        <w:t>health.gov</w:t>
      </w:r>
      <w:r w:rsidRPr="0053462A">
        <w:rPr>
          <w:sz w:val="16"/>
          <w:szCs w:val="16"/>
        </w:rPr>
        <w:t>. Accessed on May 13, 2024.</w:t>
      </w:r>
    </w:p>
    <w:p w14:paraId="3F528CE4" w14:textId="57A3AE45" w:rsidR="008B0559" w:rsidRDefault="00A109AD">
      <w:pPr>
        <w:spacing w:before="143" w:line="256" w:lineRule="auto"/>
        <w:ind w:left="120" w:right="542"/>
        <w:rPr>
          <w:sz w:val="16"/>
        </w:rPr>
      </w:pP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z w:val="16"/>
        </w:rPr>
        <w:t>material</w:t>
      </w:r>
      <w:r>
        <w:rPr>
          <w:spacing w:val="-11"/>
          <w:sz w:val="16"/>
        </w:rPr>
        <w:t xml:space="preserve"> </w:t>
      </w:r>
      <w:r>
        <w:rPr>
          <w:sz w:val="16"/>
        </w:rPr>
        <w:t>was</w:t>
      </w:r>
      <w:r>
        <w:rPr>
          <w:spacing w:val="-7"/>
          <w:sz w:val="16"/>
        </w:rPr>
        <w:t xml:space="preserve"> </w:t>
      </w:r>
      <w:r>
        <w:rPr>
          <w:sz w:val="16"/>
        </w:rPr>
        <w:t>prepared</w:t>
      </w:r>
      <w:r>
        <w:rPr>
          <w:spacing w:val="-1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ESRD</w:t>
      </w:r>
      <w:r>
        <w:rPr>
          <w:spacing w:val="-11"/>
          <w:sz w:val="16"/>
        </w:rPr>
        <w:t xml:space="preserve"> </w:t>
      </w:r>
      <w:r>
        <w:rPr>
          <w:sz w:val="16"/>
        </w:rPr>
        <w:t>Networks</w:t>
      </w:r>
      <w:r>
        <w:rPr>
          <w:spacing w:val="-7"/>
          <w:sz w:val="16"/>
        </w:rPr>
        <w:t xml:space="preserve"> </w:t>
      </w:r>
      <w:r>
        <w:rPr>
          <w:sz w:val="16"/>
        </w:rPr>
        <w:t>7,</w:t>
      </w:r>
      <w:r>
        <w:rPr>
          <w:spacing w:val="-1"/>
          <w:sz w:val="16"/>
        </w:rPr>
        <w:t xml:space="preserve"> </w:t>
      </w:r>
      <w:r>
        <w:rPr>
          <w:sz w:val="16"/>
        </w:rPr>
        <w:t>13,</w:t>
      </w:r>
      <w:r>
        <w:rPr>
          <w:spacing w:val="-1"/>
          <w:sz w:val="16"/>
        </w:rPr>
        <w:t xml:space="preserve"> </w:t>
      </w:r>
      <w:r>
        <w:rPr>
          <w:sz w:val="16"/>
        </w:rPr>
        <w:t>15,</w:t>
      </w:r>
      <w:r>
        <w:rPr>
          <w:spacing w:val="-1"/>
          <w:sz w:val="16"/>
        </w:rPr>
        <w:t xml:space="preserve"> </w:t>
      </w:r>
      <w:r>
        <w:rPr>
          <w:sz w:val="16"/>
        </w:rPr>
        <w:t>17,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18</w:t>
      </w:r>
      <w:r>
        <w:rPr>
          <w:spacing w:val="-1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contract</w:t>
      </w:r>
      <w:r>
        <w:rPr>
          <w:spacing w:val="14"/>
          <w:sz w:val="16"/>
        </w:rPr>
        <w:t xml:space="preserve"> </w:t>
      </w:r>
      <w:r>
        <w:rPr>
          <w:sz w:val="16"/>
        </w:rPr>
        <w:t>with the Centers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Medicare</w:t>
      </w:r>
      <w:r>
        <w:rPr>
          <w:spacing w:val="-10"/>
          <w:sz w:val="16"/>
        </w:rPr>
        <w:t xml:space="preserve"> </w:t>
      </w:r>
      <w:r>
        <w:rPr>
          <w:sz w:val="16"/>
        </w:rPr>
        <w:t>&amp;</w:t>
      </w:r>
      <w:r>
        <w:rPr>
          <w:spacing w:val="-5"/>
          <w:sz w:val="16"/>
        </w:rPr>
        <w:t xml:space="preserve"> </w:t>
      </w:r>
      <w:r>
        <w:rPr>
          <w:sz w:val="16"/>
        </w:rPr>
        <w:t>Medicaid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11"/>
          <w:sz w:val="16"/>
        </w:rPr>
        <w:t xml:space="preserve"> </w:t>
      </w:r>
      <w:r>
        <w:rPr>
          <w:sz w:val="16"/>
        </w:rPr>
        <w:t>vices</w:t>
      </w:r>
      <w:r>
        <w:rPr>
          <w:spacing w:val="-9"/>
          <w:sz w:val="16"/>
        </w:rPr>
        <w:t xml:space="preserve"> </w:t>
      </w:r>
      <w:r>
        <w:rPr>
          <w:sz w:val="16"/>
        </w:rPr>
        <w:t>(CMS),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10"/>
          <w:sz w:val="16"/>
        </w:rPr>
        <w:t xml:space="preserve"> </w:t>
      </w:r>
      <w:r>
        <w:rPr>
          <w:sz w:val="16"/>
        </w:rPr>
        <w:t>agency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U.S.</w:t>
      </w:r>
      <w:r>
        <w:rPr>
          <w:spacing w:val="40"/>
          <w:sz w:val="16"/>
        </w:rPr>
        <w:t xml:space="preserve"> </w:t>
      </w:r>
      <w:r>
        <w:rPr>
          <w:sz w:val="16"/>
        </w:rPr>
        <w:t>Department of</w:t>
      </w:r>
      <w:r>
        <w:rPr>
          <w:spacing w:val="-3"/>
          <w:sz w:val="16"/>
        </w:rPr>
        <w:t xml:space="preserve"> </w:t>
      </w:r>
      <w:r>
        <w:rPr>
          <w:sz w:val="16"/>
        </w:rPr>
        <w:t>Health</w:t>
      </w:r>
      <w:r>
        <w:rPr>
          <w:spacing w:val="25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Human Services. The</w:t>
      </w:r>
      <w:r>
        <w:rPr>
          <w:spacing w:val="-4"/>
          <w:sz w:val="16"/>
        </w:rPr>
        <w:t xml:space="preserve"> </w:t>
      </w:r>
      <w:r>
        <w:rPr>
          <w:sz w:val="16"/>
        </w:rPr>
        <w:t>contents presented do</w:t>
      </w:r>
      <w:r>
        <w:rPr>
          <w:spacing w:val="-9"/>
          <w:sz w:val="16"/>
        </w:rPr>
        <w:t xml:space="preserve"> </w:t>
      </w:r>
      <w:r>
        <w:rPr>
          <w:sz w:val="16"/>
        </w:rPr>
        <w:t>not</w:t>
      </w:r>
      <w:r>
        <w:rPr>
          <w:spacing w:val="25"/>
          <w:sz w:val="16"/>
        </w:rPr>
        <w:t xml:space="preserve"> </w:t>
      </w:r>
      <w:r>
        <w:rPr>
          <w:sz w:val="16"/>
        </w:rPr>
        <w:t>necessarily reflect</w:t>
      </w:r>
      <w:r>
        <w:rPr>
          <w:spacing w:val="-9"/>
          <w:sz w:val="16"/>
        </w:rPr>
        <w:t xml:space="preserve"> </w:t>
      </w:r>
      <w:r>
        <w:rPr>
          <w:sz w:val="16"/>
        </w:rPr>
        <w:t>CMS</w:t>
      </w:r>
      <w:r>
        <w:rPr>
          <w:spacing w:val="20"/>
          <w:sz w:val="16"/>
        </w:rPr>
        <w:t xml:space="preserve"> </w:t>
      </w:r>
      <w:r>
        <w:rPr>
          <w:sz w:val="16"/>
        </w:rPr>
        <w:t>policy</w:t>
      </w:r>
      <w:r>
        <w:rPr>
          <w:spacing w:val="20"/>
          <w:sz w:val="16"/>
        </w:rPr>
        <w:t xml:space="preserve"> </w:t>
      </w:r>
      <w:r>
        <w:rPr>
          <w:sz w:val="16"/>
        </w:rPr>
        <w:t>nor imply</w:t>
      </w:r>
      <w:r>
        <w:rPr>
          <w:spacing w:val="21"/>
          <w:sz w:val="16"/>
        </w:rPr>
        <w:t xml:space="preserve"> </w:t>
      </w:r>
      <w:r>
        <w:rPr>
          <w:sz w:val="16"/>
        </w:rPr>
        <w:t>endorsement by the U.S. Government. NW-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ESRD-XN-</w:t>
      </w:r>
      <w:r w:rsidR="00CB310F">
        <w:rPr>
          <w:spacing w:val="-2"/>
          <w:sz w:val="16"/>
        </w:rPr>
        <w:t>05132024-02</w:t>
      </w:r>
    </w:p>
    <w:p w14:paraId="5CF3D3B4" w14:textId="77777777" w:rsidR="008B0559" w:rsidRDefault="00A109AD">
      <w:pPr>
        <w:pStyle w:val="BodyText"/>
        <w:spacing w:before="4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156808" wp14:editId="0C67629C">
                <wp:simplePos x="0" y="0"/>
                <wp:positionH relativeFrom="page">
                  <wp:posOffset>447675</wp:posOffset>
                </wp:positionH>
                <wp:positionV relativeFrom="paragraph">
                  <wp:posOffset>41218</wp:posOffset>
                </wp:positionV>
                <wp:extent cx="6886575" cy="1016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6575" h="10160">
                              <a:moveTo>
                                <a:pt x="6886575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6886575" y="10160"/>
                              </a:lnTo>
                              <a:lnTo>
                                <a:pt x="688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55F85" id="Graphic 4" o:spid="_x0000_s1026" alt="&quot;&quot;" style="position:absolute;margin-left:35.25pt;margin-top:3.25pt;width:542.25pt;height: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865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" path="m6886575,l,,,10160r6886575,l6886575,xe" fillcolor="#d9d9d9" stroked="f">
                <v:path arrowok="t"/>
                <w10:wrap type="topAndBottom" anchorx="page"/>
              </v:shape>
            </w:pict>
          </mc:Fallback>
        </mc:AlternateContent>
      </w:r>
    </w:p>
    <w:p w14:paraId="110D882B" w14:textId="77777777" w:rsidR="008B0559" w:rsidRDefault="00A109AD">
      <w:pPr>
        <w:spacing w:before="10"/>
        <w:ind w:right="302"/>
        <w:jc w:val="right"/>
        <w:rPr>
          <w:sz w:val="21"/>
        </w:rPr>
      </w:pPr>
      <w:r>
        <w:rPr>
          <w:b/>
          <w:sz w:val="21"/>
        </w:rPr>
        <w:t>1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|</w:t>
      </w:r>
      <w:r>
        <w:rPr>
          <w:b/>
          <w:spacing w:val="-4"/>
          <w:sz w:val="21"/>
        </w:rPr>
        <w:t xml:space="preserve"> </w:t>
      </w:r>
      <w:r w:rsidRPr="009617DF">
        <w:rPr>
          <w:sz w:val="21"/>
        </w:rPr>
        <w:t>P</w:t>
      </w:r>
      <w:r w:rsidRPr="009617DF">
        <w:rPr>
          <w:spacing w:val="18"/>
          <w:sz w:val="21"/>
        </w:rPr>
        <w:t xml:space="preserve"> </w:t>
      </w:r>
      <w:r w:rsidRPr="009617DF">
        <w:rPr>
          <w:sz w:val="21"/>
        </w:rPr>
        <w:t>a</w:t>
      </w:r>
      <w:r w:rsidRPr="009617DF">
        <w:rPr>
          <w:spacing w:val="9"/>
          <w:sz w:val="21"/>
        </w:rPr>
        <w:t xml:space="preserve"> </w:t>
      </w:r>
      <w:r w:rsidRPr="009617DF">
        <w:rPr>
          <w:sz w:val="21"/>
        </w:rPr>
        <w:t>g</w:t>
      </w:r>
      <w:r w:rsidRPr="009617DF">
        <w:rPr>
          <w:spacing w:val="11"/>
          <w:sz w:val="21"/>
        </w:rPr>
        <w:t xml:space="preserve"> </w:t>
      </w:r>
      <w:r w:rsidRPr="009617DF">
        <w:rPr>
          <w:spacing w:val="-10"/>
          <w:sz w:val="21"/>
        </w:rPr>
        <w:t>e</w:t>
      </w:r>
    </w:p>
    <w:p w14:paraId="4F2DA30D" w14:textId="77777777" w:rsidR="008B0559" w:rsidRDefault="00A109AD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A4D266" wp14:editId="753EBEC7">
                <wp:extent cx="6886575" cy="10160"/>
                <wp:effectExtent l="0" t="0" r="0" b="0"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6575" cy="10160"/>
                          <a:chOff x="0" y="0"/>
                          <a:chExt cx="6886575" cy="101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88657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6575" h="10160">
                                <a:moveTo>
                                  <a:pt x="6886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"/>
                                </a:lnTo>
                                <a:lnTo>
                                  <a:pt x="6886575" y="10159"/>
                                </a:lnTo>
                                <a:lnTo>
                                  <a:pt x="688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F879F" id="Group 5" o:spid="_x0000_s1026" alt="&quot;&quot;" style="width:542.25pt;height:.8pt;mso-position-horizontal-relative:char;mso-position-vertical-relative:line" coordsize="6886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">
                <v:shape id="Graphic 6" o:spid="_x0000_s1027" style="position:absolute;width:68865;height:101;visibility:visible;mso-wrap-style:square;v-text-anchor:top" coordsize="688657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" path="m6886575,l,,,10159r6886575,l688657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4D503DD" w14:textId="77777777" w:rsidR="008B0559" w:rsidRDefault="008B0559">
      <w:pPr>
        <w:spacing w:line="20" w:lineRule="exact"/>
        <w:rPr>
          <w:sz w:val="2"/>
        </w:rPr>
        <w:sectPr w:rsidR="008B0559">
          <w:type w:val="continuous"/>
          <w:pgSz w:w="12240" w:h="15840"/>
          <w:pgMar w:top="440" w:right="460" w:bottom="280" w:left="600" w:header="720" w:footer="720" w:gutter="0"/>
          <w:cols w:space="720"/>
        </w:sectPr>
      </w:pPr>
    </w:p>
    <w:p w14:paraId="1B01FC78" w14:textId="77777777" w:rsidR="008B0559" w:rsidRDefault="00A109AD">
      <w:pPr>
        <w:pStyle w:val="Heading1"/>
        <w:ind w:left="120"/>
      </w:pPr>
      <w:r>
        <w:rPr>
          <w:color w:val="003C76"/>
          <w:u w:val="single" w:color="003C76"/>
        </w:rPr>
        <w:lastRenderedPageBreak/>
        <w:t>Identification</w:t>
      </w:r>
      <w:r>
        <w:rPr>
          <w:color w:val="003C76"/>
          <w:spacing w:val="-14"/>
          <w:u w:val="single" w:color="003C76"/>
        </w:rPr>
        <w:t xml:space="preserve"> </w:t>
      </w:r>
      <w:r>
        <w:rPr>
          <w:color w:val="003C76"/>
          <w:u w:val="single" w:color="003C76"/>
        </w:rPr>
        <w:t>of</w:t>
      </w:r>
      <w:r>
        <w:rPr>
          <w:color w:val="003C76"/>
          <w:spacing w:val="-7"/>
          <w:u w:val="single" w:color="003C76"/>
        </w:rPr>
        <w:t xml:space="preserve"> </w:t>
      </w:r>
      <w:r>
        <w:rPr>
          <w:color w:val="003C76"/>
          <w:u w:val="single" w:color="003C76"/>
        </w:rPr>
        <w:t>Health-Related</w:t>
      </w:r>
      <w:r>
        <w:rPr>
          <w:color w:val="003C76"/>
          <w:spacing w:val="-11"/>
          <w:u w:val="single" w:color="003C76"/>
        </w:rPr>
        <w:t xml:space="preserve"> </w:t>
      </w:r>
      <w:r>
        <w:rPr>
          <w:color w:val="003C76"/>
          <w:u w:val="single" w:color="003C76"/>
        </w:rPr>
        <w:t>Social</w:t>
      </w:r>
      <w:r>
        <w:rPr>
          <w:color w:val="003C76"/>
          <w:spacing w:val="-6"/>
          <w:u w:val="single" w:color="003C76"/>
        </w:rPr>
        <w:t xml:space="preserve"> </w:t>
      </w:r>
      <w:r>
        <w:rPr>
          <w:color w:val="003C76"/>
          <w:spacing w:val="-4"/>
          <w:u w:val="single" w:color="003C76"/>
        </w:rPr>
        <w:t>Needs</w:t>
      </w:r>
    </w:p>
    <w:p w14:paraId="363F5080" w14:textId="77777777" w:rsidR="008B0559" w:rsidRDefault="008B0559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92" w:type="dxa"/>
        <w:tblBorders>
          <w:top w:val="single" w:sz="8" w:space="0" w:color="BDD9ED"/>
          <w:left w:val="single" w:sz="8" w:space="0" w:color="BDD9ED"/>
          <w:bottom w:val="single" w:sz="8" w:space="0" w:color="BDD9ED"/>
          <w:right w:val="single" w:sz="8" w:space="0" w:color="BDD9ED"/>
          <w:insideH w:val="single" w:sz="8" w:space="0" w:color="BDD9ED"/>
          <w:insideV w:val="single" w:sz="8" w:space="0" w:color="BDD9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8133"/>
      </w:tblGrid>
      <w:tr w:rsidR="008B0559" w14:paraId="02A70CF2" w14:textId="77777777" w:rsidTr="007E62EF">
        <w:trPr>
          <w:trHeight w:val="281"/>
        </w:trPr>
        <w:tc>
          <w:tcPr>
            <w:tcW w:w="2588" w:type="dxa"/>
            <w:tcBorders>
              <w:bottom w:val="single" w:sz="8" w:space="0" w:color="9FC5E7"/>
            </w:tcBorders>
          </w:tcPr>
          <w:p w14:paraId="36000E3A" w14:textId="77777777" w:rsidR="008B0559" w:rsidRPr="004A1C24" w:rsidRDefault="00A109AD" w:rsidP="007E62EF">
            <w:pPr>
              <w:pStyle w:val="TableParagraph"/>
              <w:spacing w:line="284" w:lineRule="exact"/>
              <w:ind w:left="165"/>
              <w:jc w:val="center"/>
              <w:rPr>
                <w:b/>
                <w:szCs w:val="20"/>
              </w:rPr>
            </w:pPr>
            <w:r w:rsidRPr="004A1C24">
              <w:rPr>
                <w:b/>
                <w:spacing w:val="-2"/>
                <w:szCs w:val="20"/>
              </w:rPr>
              <w:t>Health-Related</w:t>
            </w:r>
            <w:r w:rsidRPr="004A1C24">
              <w:rPr>
                <w:b/>
                <w:spacing w:val="-7"/>
                <w:szCs w:val="20"/>
              </w:rPr>
              <w:t xml:space="preserve"> </w:t>
            </w:r>
            <w:r w:rsidRPr="004A1C24">
              <w:rPr>
                <w:b/>
                <w:spacing w:val="-2"/>
                <w:szCs w:val="20"/>
              </w:rPr>
              <w:t xml:space="preserve">Social </w:t>
            </w:r>
            <w:r w:rsidRPr="004A1C24">
              <w:rPr>
                <w:b/>
                <w:spacing w:val="-4"/>
                <w:szCs w:val="20"/>
              </w:rPr>
              <w:t>Need</w:t>
            </w:r>
          </w:p>
        </w:tc>
        <w:tc>
          <w:tcPr>
            <w:tcW w:w="8133" w:type="dxa"/>
            <w:tcBorders>
              <w:bottom w:val="single" w:sz="8" w:space="0" w:color="9FC5E7"/>
            </w:tcBorders>
          </w:tcPr>
          <w:p w14:paraId="3B2E84BD" w14:textId="77777777" w:rsidR="008B0559" w:rsidRPr="004A1C24" w:rsidRDefault="00A109AD" w:rsidP="007E62EF">
            <w:pPr>
              <w:pStyle w:val="TableParagraph"/>
              <w:spacing w:line="284" w:lineRule="exact"/>
              <w:ind w:left="165"/>
              <w:jc w:val="center"/>
              <w:rPr>
                <w:b/>
                <w:szCs w:val="20"/>
              </w:rPr>
            </w:pPr>
            <w:r w:rsidRPr="007E62EF">
              <w:rPr>
                <w:b/>
                <w:spacing w:val="-2"/>
                <w:szCs w:val="20"/>
              </w:rPr>
              <w:t>Definition of Health-Related Social Need</w:t>
            </w:r>
          </w:p>
        </w:tc>
      </w:tr>
      <w:tr w:rsidR="008B0559" w14:paraId="6187302E" w14:textId="77777777" w:rsidTr="007E62EF">
        <w:trPr>
          <w:trHeight w:val="589"/>
        </w:trPr>
        <w:tc>
          <w:tcPr>
            <w:tcW w:w="2588" w:type="dxa"/>
            <w:tcBorders>
              <w:top w:val="single" w:sz="8" w:space="0" w:color="9FC5E7"/>
            </w:tcBorders>
          </w:tcPr>
          <w:p w14:paraId="5DA861ED" w14:textId="77777777" w:rsidR="008B0559" w:rsidRPr="004A1C24" w:rsidRDefault="00A109AD" w:rsidP="007E62EF">
            <w:pPr>
              <w:pStyle w:val="TableParagraph"/>
              <w:spacing w:before="11"/>
              <w:ind w:left="65" w:right="2"/>
              <w:rPr>
                <w:szCs w:val="20"/>
              </w:rPr>
            </w:pPr>
            <w:r w:rsidRPr="004A1C24">
              <w:rPr>
                <w:szCs w:val="20"/>
              </w:rPr>
              <w:t>Food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Insecurity</w:t>
            </w:r>
          </w:p>
        </w:tc>
        <w:tc>
          <w:tcPr>
            <w:tcW w:w="8133" w:type="dxa"/>
            <w:tcBorders>
              <w:top w:val="single" w:sz="8" w:space="0" w:color="9FC5E7"/>
            </w:tcBorders>
          </w:tcPr>
          <w:p w14:paraId="1FC19BEA" w14:textId="77777777" w:rsidR="008B0559" w:rsidRPr="004A1C24" w:rsidRDefault="00A109AD">
            <w:pPr>
              <w:pStyle w:val="TableParagraph"/>
              <w:spacing w:line="288" w:lineRule="exact"/>
              <w:rPr>
                <w:szCs w:val="20"/>
              </w:rPr>
            </w:pPr>
            <w:r w:rsidRPr="004A1C24">
              <w:rPr>
                <w:szCs w:val="20"/>
              </w:rPr>
              <w:t>Food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Insecurity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is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a</w:t>
            </w:r>
            <w:r w:rsidRPr="004A1C24">
              <w:rPr>
                <w:spacing w:val="-16"/>
                <w:szCs w:val="20"/>
              </w:rPr>
              <w:t xml:space="preserve"> </w:t>
            </w:r>
            <w:r w:rsidRPr="004A1C24">
              <w:rPr>
                <w:szCs w:val="20"/>
              </w:rPr>
              <w:t>household-level</w:t>
            </w:r>
            <w:r w:rsidRPr="004A1C24">
              <w:rPr>
                <w:spacing w:val="-15"/>
                <w:szCs w:val="20"/>
              </w:rPr>
              <w:t xml:space="preserve"> </w:t>
            </w:r>
            <w:r w:rsidRPr="004A1C24">
              <w:rPr>
                <w:szCs w:val="20"/>
              </w:rPr>
              <w:t>economic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and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social</w:t>
            </w:r>
            <w:r w:rsidRPr="004A1C24">
              <w:rPr>
                <w:spacing w:val="9"/>
                <w:szCs w:val="20"/>
              </w:rPr>
              <w:t xml:space="preserve"> </w:t>
            </w:r>
            <w:r w:rsidRPr="004A1C24">
              <w:rPr>
                <w:szCs w:val="20"/>
              </w:rPr>
              <w:t>condition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of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limited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or uncertain access to adequate food.</w:t>
            </w:r>
          </w:p>
        </w:tc>
      </w:tr>
      <w:tr w:rsidR="008B0559" w14:paraId="50945142" w14:textId="77777777" w:rsidTr="007E62EF">
        <w:trPr>
          <w:trHeight w:val="877"/>
        </w:trPr>
        <w:tc>
          <w:tcPr>
            <w:tcW w:w="2588" w:type="dxa"/>
          </w:tcPr>
          <w:p w14:paraId="1A503C31" w14:textId="77777777" w:rsidR="008B0559" w:rsidRPr="004A1C24" w:rsidRDefault="00A109AD" w:rsidP="007E62EF">
            <w:pPr>
              <w:pStyle w:val="TableParagraph"/>
              <w:spacing w:line="292" w:lineRule="exact"/>
              <w:ind w:left="65" w:right="17"/>
              <w:rPr>
                <w:szCs w:val="20"/>
              </w:rPr>
            </w:pPr>
            <w:r w:rsidRPr="004A1C24">
              <w:rPr>
                <w:szCs w:val="20"/>
              </w:rPr>
              <w:t>Housing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Insecurity</w:t>
            </w:r>
          </w:p>
        </w:tc>
        <w:tc>
          <w:tcPr>
            <w:tcW w:w="8133" w:type="dxa"/>
          </w:tcPr>
          <w:p w14:paraId="13697AAF" w14:textId="625037E9" w:rsidR="008B0559" w:rsidRPr="004A1C24" w:rsidRDefault="00A109AD" w:rsidP="007E62EF">
            <w:pPr>
              <w:pStyle w:val="TableParagraph"/>
              <w:spacing w:before="1" w:line="235" w:lineRule="auto"/>
              <w:rPr>
                <w:szCs w:val="20"/>
              </w:rPr>
            </w:pPr>
            <w:r w:rsidRPr="004A1C24">
              <w:rPr>
                <w:szCs w:val="20"/>
              </w:rPr>
              <w:t>Housing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insecurity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is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an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umbrella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term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that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encompasses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several</w:t>
            </w:r>
            <w:r w:rsidRPr="004A1C24">
              <w:rPr>
                <w:spacing w:val="-15"/>
                <w:szCs w:val="20"/>
              </w:rPr>
              <w:t xml:space="preserve"> </w:t>
            </w:r>
            <w:r w:rsidRPr="004A1C24">
              <w:rPr>
                <w:szCs w:val="20"/>
              </w:rPr>
              <w:t>dimensions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of housing problems people may experience, including affordability, safety,</w:t>
            </w:r>
            <w:r w:rsidR="007E62EF">
              <w:rPr>
                <w:szCs w:val="20"/>
              </w:rPr>
              <w:t xml:space="preserve"> </w:t>
            </w:r>
            <w:r w:rsidRPr="004A1C24">
              <w:rPr>
                <w:szCs w:val="20"/>
              </w:rPr>
              <w:t>quality,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insecurity,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zCs w:val="20"/>
              </w:rPr>
              <w:t>and loss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of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housing.</w:t>
            </w:r>
          </w:p>
        </w:tc>
      </w:tr>
      <w:tr w:rsidR="008B0559" w14:paraId="798671F9" w14:textId="77777777" w:rsidTr="007E62EF">
        <w:trPr>
          <w:trHeight w:val="858"/>
        </w:trPr>
        <w:tc>
          <w:tcPr>
            <w:tcW w:w="2588" w:type="dxa"/>
          </w:tcPr>
          <w:p w14:paraId="64FE27F7" w14:textId="77777777" w:rsidR="008B0559" w:rsidRPr="004A1C24" w:rsidRDefault="00A109AD" w:rsidP="007E62EF">
            <w:pPr>
              <w:pStyle w:val="TableParagraph"/>
              <w:spacing w:line="280" w:lineRule="exact"/>
              <w:ind w:left="65" w:right="5"/>
              <w:rPr>
                <w:szCs w:val="20"/>
              </w:rPr>
            </w:pPr>
            <w:r w:rsidRPr="004A1C24">
              <w:rPr>
                <w:spacing w:val="-2"/>
                <w:szCs w:val="20"/>
              </w:rPr>
              <w:t>Transportation</w:t>
            </w:r>
            <w:r w:rsidRPr="004A1C24">
              <w:rPr>
                <w:spacing w:val="5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Insecurity</w:t>
            </w:r>
          </w:p>
        </w:tc>
        <w:tc>
          <w:tcPr>
            <w:tcW w:w="8133" w:type="dxa"/>
          </w:tcPr>
          <w:p w14:paraId="6F7BC020" w14:textId="1881A9AE" w:rsidR="008B0559" w:rsidRPr="004A1C24" w:rsidRDefault="00A109AD" w:rsidP="007E62EF">
            <w:pPr>
              <w:pStyle w:val="TableParagraph"/>
              <w:spacing w:line="232" w:lineRule="auto"/>
              <w:ind w:right="155"/>
              <w:rPr>
                <w:szCs w:val="20"/>
              </w:rPr>
            </w:pPr>
            <w:r w:rsidRPr="004A1C24">
              <w:rPr>
                <w:szCs w:val="20"/>
              </w:rPr>
              <w:t>A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condition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in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which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one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is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unable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regularly move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from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place to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place in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a safe and timely manner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because one lacks the material, economic or social</w:t>
            </w:r>
            <w:r w:rsidR="007E62EF">
              <w:rPr>
                <w:szCs w:val="20"/>
              </w:rPr>
              <w:t xml:space="preserve"> </w:t>
            </w:r>
            <w:r w:rsidRPr="004A1C24">
              <w:rPr>
                <w:szCs w:val="20"/>
              </w:rPr>
              <w:t>resources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necessary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for</w:t>
            </w:r>
            <w:r w:rsidRPr="004A1C24">
              <w:rPr>
                <w:spacing w:val="-2"/>
                <w:szCs w:val="20"/>
              </w:rPr>
              <w:t xml:space="preserve"> transportation.</w:t>
            </w:r>
          </w:p>
        </w:tc>
      </w:tr>
      <w:tr w:rsidR="008B0559" w14:paraId="440B8EEB" w14:textId="77777777" w:rsidTr="007E62EF">
        <w:trPr>
          <w:trHeight w:val="878"/>
        </w:trPr>
        <w:tc>
          <w:tcPr>
            <w:tcW w:w="2588" w:type="dxa"/>
          </w:tcPr>
          <w:p w14:paraId="35CF6275" w14:textId="77777777" w:rsidR="008B0559" w:rsidRPr="004A1C24" w:rsidRDefault="00A109AD" w:rsidP="007E62EF">
            <w:pPr>
              <w:pStyle w:val="TableParagraph"/>
              <w:spacing w:before="2"/>
              <w:ind w:left="65" w:right="1"/>
              <w:rPr>
                <w:szCs w:val="20"/>
              </w:rPr>
            </w:pPr>
            <w:r w:rsidRPr="004A1C24">
              <w:rPr>
                <w:spacing w:val="-2"/>
                <w:szCs w:val="20"/>
              </w:rPr>
              <w:t>Racism</w:t>
            </w:r>
          </w:p>
        </w:tc>
        <w:tc>
          <w:tcPr>
            <w:tcW w:w="8133" w:type="dxa"/>
          </w:tcPr>
          <w:p w14:paraId="6D7F3470" w14:textId="61EC6165" w:rsidR="008B0559" w:rsidRPr="004A1C24" w:rsidRDefault="00A109AD" w:rsidP="007E62EF">
            <w:pPr>
              <w:pStyle w:val="TableParagraph"/>
              <w:spacing w:before="2" w:line="235" w:lineRule="auto"/>
              <w:ind w:right="155"/>
              <w:rPr>
                <w:szCs w:val="20"/>
              </w:rPr>
            </w:pPr>
            <w:r w:rsidRPr="004A1C24">
              <w:rPr>
                <w:szCs w:val="20"/>
              </w:rPr>
              <w:t>Racism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can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be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defined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as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organized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systems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zCs w:val="20"/>
              </w:rPr>
              <w:t>within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societies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that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cause avoidable and unfair inequalities in power, resources, capacities, and</w:t>
            </w:r>
            <w:r w:rsidR="007E62EF">
              <w:rPr>
                <w:szCs w:val="20"/>
              </w:rPr>
              <w:t xml:space="preserve"> </w:t>
            </w:r>
            <w:r w:rsidRPr="004A1C24">
              <w:rPr>
                <w:szCs w:val="20"/>
              </w:rPr>
              <w:t>opportunities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across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racial</w:t>
            </w:r>
            <w:r w:rsidRPr="004A1C24">
              <w:rPr>
                <w:spacing w:val="1"/>
                <w:szCs w:val="20"/>
              </w:rPr>
              <w:t xml:space="preserve"> </w:t>
            </w:r>
            <w:r w:rsidRPr="004A1C24">
              <w:rPr>
                <w:szCs w:val="20"/>
              </w:rPr>
              <w:t>or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ethnic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groups.</w:t>
            </w:r>
          </w:p>
        </w:tc>
      </w:tr>
      <w:tr w:rsidR="008B0559" w14:paraId="76E7FD71" w14:textId="77777777" w:rsidTr="007E62EF">
        <w:trPr>
          <w:trHeight w:val="572"/>
        </w:trPr>
        <w:tc>
          <w:tcPr>
            <w:tcW w:w="2588" w:type="dxa"/>
          </w:tcPr>
          <w:p w14:paraId="0A76AC4F" w14:textId="77777777" w:rsidR="008B0559" w:rsidRPr="004A1C24" w:rsidRDefault="00A109AD" w:rsidP="007E62EF">
            <w:pPr>
              <w:pStyle w:val="TableParagraph"/>
              <w:spacing w:line="280" w:lineRule="exact"/>
              <w:ind w:left="65" w:right="18"/>
              <w:rPr>
                <w:szCs w:val="20"/>
              </w:rPr>
            </w:pPr>
            <w:r w:rsidRPr="004A1C24">
              <w:rPr>
                <w:szCs w:val="20"/>
              </w:rPr>
              <w:t>Environmental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Factors</w:t>
            </w:r>
          </w:p>
        </w:tc>
        <w:tc>
          <w:tcPr>
            <w:tcW w:w="8133" w:type="dxa"/>
          </w:tcPr>
          <w:p w14:paraId="05BD0B80" w14:textId="77777777" w:rsidR="008B0559" w:rsidRPr="004A1C24" w:rsidRDefault="00A109AD">
            <w:pPr>
              <w:pStyle w:val="TableParagraph"/>
              <w:spacing w:line="275" w:lineRule="exact"/>
              <w:rPr>
                <w:szCs w:val="20"/>
              </w:rPr>
            </w:pPr>
            <w:r w:rsidRPr="004A1C24">
              <w:rPr>
                <w:szCs w:val="20"/>
              </w:rPr>
              <w:t>Environment</w:t>
            </w:r>
            <w:r w:rsidRPr="004A1C24">
              <w:rPr>
                <w:spacing w:val="-16"/>
                <w:szCs w:val="20"/>
              </w:rPr>
              <w:t xml:space="preserve"> </w:t>
            </w:r>
            <w:r w:rsidRPr="004A1C24">
              <w:rPr>
                <w:szCs w:val="20"/>
              </w:rPr>
              <w:t>includes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factors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such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as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air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quality,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water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quality,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climate</w:t>
            </w:r>
            <w:r w:rsidRPr="004A1C24">
              <w:rPr>
                <w:spacing w:val="3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change,</w:t>
            </w:r>
          </w:p>
          <w:p w14:paraId="406ED4D6" w14:textId="77777777" w:rsidR="008B0559" w:rsidRPr="004A1C24" w:rsidRDefault="00A109AD">
            <w:pPr>
              <w:pStyle w:val="TableParagraph"/>
              <w:spacing w:line="278" w:lineRule="exact"/>
              <w:rPr>
                <w:szCs w:val="20"/>
              </w:rPr>
            </w:pPr>
            <w:r w:rsidRPr="004A1C24">
              <w:rPr>
                <w:szCs w:val="20"/>
              </w:rPr>
              <w:t>exposure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r w:rsidRPr="004A1C24">
              <w:rPr>
                <w:spacing w:val="-8"/>
                <w:szCs w:val="20"/>
              </w:rPr>
              <w:t xml:space="preserve"> </w:t>
            </w:r>
            <w:r w:rsidRPr="004A1C24">
              <w:rPr>
                <w:szCs w:val="20"/>
              </w:rPr>
              <w:t>hazards,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and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access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green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spaces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and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parks.</w:t>
            </w:r>
          </w:p>
        </w:tc>
      </w:tr>
      <w:tr w:rsidR="008B0559" w14:paraId="72B5E77F" w14:textId="77777777" w:rsidTr="007E62EF">
        <w:trPr>
          <w:trHeight w:val="875"/>
        </w:trPr>
        <w:tc>
          <w:tcPr>
            <w:tcW w:w="2588" w:type="dxa"/>
          </w:tcPr>
          <w:p w14:paraId="3CF2C0E0" w14:textId="1B8489E4" w:rsidR="008B0559" w:rsidRPr="004A1C24" w:rsidRDefault="00A109AD" w:rsidP="007E62EF">
            <w:pPr>
              <w:pStyle w:val="TableParagraph"/>
              <w:spacing w:line="280" w:lineRule="exact"/>
              <w:ind w:left="65" w:right="18"/>
              <w:rPr>
                <w:szCs w:val="20"/>
              </w:rPr>
            </w:pPr>
            <w:r w:rsidRPr="004A1C24">
              <w:rPr>
                <w:szCs w:val="20"/>
              </w:rPr>
              <w:t>Inadequate</w:t>
            </w:r>
            <w:r w:rsidRPr="007E62EF">
              <w:rPr>
                <w:szCs w:val="20"/>
              </w:rPr>
              <w:t xml:space="preserve"> </w:t>
            </w:r>
            <w:r w:rsidRPr="004A1C24">
              <w:rPr>
                <w:szCs w:val="20"/>
              </w:rPr>
              <w:t>Access</w:t>
            </w:r>
            <w:r w:rsidRPr="007E62EF">
              <w:rPr>
                <w:szCs w:val="20"/>
              </w:rPr>
              <w:t xml:space="preserve"> </w:t>
            </w:r>
            <w:r w:rsidRPr="004A1C24">
              <w:rPr>
                <w:szCs w:val="20"/>
              </w:rPr>
              <w:t xml:space="preserve">to </w:t>
            </w:r>
            <w:r w:rsidRPr="007E62EF">
              <w:rPr>
                <w:szCs w:val="20"/>
              </w:rPr>
              <w:t>Healthcare</w:t>
            </w:r>
          </w:p>
        </w:tc>
        <w:tc>
          <w:tcPr>
            <w:tcW w:w="8133" w:type="dxa"/>
          </w:tcPr>
          <w:p w14:paraId="31D926E5" w14:textId="4AD47259" w:rsidR="008B0559" w:rsidRPr="004A1C24" w:rsidRDefault="00A109AD" w:rsidP="007E62EF">
            <w:pPr>
              <w:pStyle w:val="TableParagraph"/>
              <w:spacing w:line="235" w:lineRule="auto"/>
              <w:ind w:right="155"/>
              <w:rPr>
                <w:szCs w:val="20"/>
              </w:rPr>
            </w:pPr>
            <w:r w:rsidRPr="004A1C24">
              <w:rPr>
                <w:szCs w:val="20"/>
              </w:rPr>
              <w:t>The National Academies of Sciences, Engineering, and Medicine (formerly known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zCs w:val="20"/>
              </w:rPr>
              <w:t>as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the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Institute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of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Medicine)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define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access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health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care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as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the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“timely</w:t>
            </w:r>
            <w:r w:rsidR="007E62EF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use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of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personal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health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services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r w:rsidRPr="004A1C24">
              <w:rPr>
                <w:spacing w:val="-8"/>
                <w:szCs w:val="20"/>
              </w:rPr>
              <w:t xml:space="preserve"> </w:t>
            </w:r>
            <w:r w:rsidRPr="004A1C24">
              <w:rPr>
                <w:szCs w:val="20"/>
              </w:rPr>
              <w:t>achieve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the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best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possible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health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outcomes.”</w:t>
            </w:r>
          </w:p>
        </w:tc>
      </w:tr>
      <w:tr w:rsidR="008B0559" w14:paraId="5411F9E2" w14:textId="77777777" w:rsidTr="007E62EF">
        <w:trPr>
          <w:trHeight w:val="506"/>
        </w:trPr>
        <w:tc>
          <w:tcPr>
            <w:tcW w:w="2588" w:type="dxa"/>
          </w:tcPr>
          <w:p w14:paraId="477ED7D7" w14:textId="77777777" w:rsidR="008B0559" w:rsidRPr="004A1C24" w:rsidRDefault="00A109AD" w:rsidP="007E62EF">
            <w:pPr>
              <w:pStyle w:val="TableParagraph"/>
              <w:spacing w:line="282" w:lineRule="exact"/>
              <w:ind w:left="65"/>
              <w:rPr>
                <w:szCs w:val="20"/>
              </w:rPr>
            </w:pPr>
            <w:r w:rsidRPr="004A1C24">
              <w:rPr>
                <w:szCs w:val="20"/>
              </w:rPr>
              <w:t>Unsafe</w:t>
            </w:r>
            <w:r w:rsidRPr="004A1C24">
              <w:rPr>
                <w:spacing w:val="11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Neighborhood</w:t>
            </w:r>
          </w:p>
        </w:tc>
        <w:tc>
          <w:tcPr>
            <w:tcW w:w="8133" w:type="dxa"/>
          </w:tcPr>
          <w:p w14:paraId="5C20094F" w14:textId="7CD3E57B" w:rsidR="008B0559" w:rsidRPr="004A1C24" w:rsidRDefault="00A109AD" w:rsidP="007E62EF">
            <w:pPr>
              <w:pStyle w:val="TableParagraph"/>
              <w:spacing w:line="232" w:lineRule="auto"/>
              <w:rPr>
                <w:szCs w:val="20"/>
              </w:rPr>
            </w:pPr>
            <w:r w:rsidRPr="004A1C24">
              <w:rPr>
                <w:szCs w:val="20"/>
              </w:rPr>
              <w:t>Neighborhood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safety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zCs w:val="20"/>
              </w:rPr>
              <w:t>is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zCs w:val="20"/>
              </w:rPr>
              <w:t>a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social</w:t>
            </w:r>
            <w:r w:rsidRPr="004A1C24">
              <w:rPr>
                <w:spacing w:val="10"/>
                <w:szCs w:val="20"/>
              </w:rPr>
              <w:t xml:space="preserve"> </w:t>
            </w:r>
            <w:r w:rsidRPr="004A1C24">
              <w:rPr>
                <w:szCs w:val="20"/>
              </w:rPr>
              <w:t>determinant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of</w:t>
            </w:r>
            <w:r w:rsidRPr="004A1C24">
              <w:rPr>
                <w:spacing w:val="-8"/>
                <w:szCs w:val="20"/>
              </w:rPr>
              <w:t xml:space="preserve"> </w:t>
            </w:r>
            <w:r w:rsidRPr="004A1C24">
              <w:rPr>
                <w:szCs w:val="20"/>
              </w:rPr>
              <w:t>health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zCs w:val="20"/>
              </w:rPr>
              <w:t>that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affects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the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physical and mental health of people who live in places with high rates of violence,</w:t>
            </w:r>
            <w:r w:rsidR="007E62EF">
              <w:rPr>
                <w:szCs w:val="20"/>
              </w:rPr>
              <w:t xml:space="preserve"> </w:t>
            </w:r>
            <w:r w:rsidRPr="004A1C24">
              <w:rPr>
                <w:szCs w:val="20"/>
              </w:rPr>
              <w:t>crime,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and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other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risks.</w:t>
            </w:r>
          </w:p>
        </w:tc>
      </w:tr>
      <w:tr w:rsidR="008B0559" w14:paraId="637915E9" w14:textId="77777777" w:rsidTr="007E62EF">
        <w:trPr>
          <w:trHeight w:val="1136"/>
        </w:trPr>
        <w:tc>
          <w:tcPr>
            <w:tcW w:w="2588" w:type="dxa"/>
          </w:tcPr>
          <w:p w14:paraId="50AC394E" w14:textId="77777777" w:rsidR="008B0559" w:rsidRPr="004A1C24" w:rsidRDefault="00A109AD" w:rsidP="007E62EF">
            <w:pPr>
              <w:pStyle w:val="TableParagraph"/>
              <w:spacing w:before="1"/>
              <w:ind w:left="65" w:right="2"/>
              <w:rPr>
                <w:szCs w:val="20"/>
              </w:rPr>
            </w:pPr>
            <w:r w:rsidRPr="004A1C24">
              <w:rPr>
                <w:szCs w:val="20"/>
              </w:rPr>
              <w:t>Job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Insecurity</w:t>
            </w:r>
          </w:p>
        </w:tc>
        <w:tc>
          <w:tcPr>
            <w:tcW w:w="8133" w:type="dxa"/>
          </w:tcPr>
          <w:p w14:paraId="1A63030F" w14:textId="0860C49B" w:rsidR="008B0559" w:rsidRPr="004A1C24" w:rsidRDefault="00A109AD" w:rsidP="007E62EF">
            <w:pPr>
              <w:pStyle w:val="TableParagraph"/>
              <w:spacing w:line="237" w:lineRule="auto"/>
              <w:ind w:right="155"/>
              <w:rPr>
                <w:szCs w:val="20"/>
              </w:rPr>
            </w:pPr>
            <w:r w:rsidRPr="004A1C24">
              <w:rPr>
                <w:szCs w:val="20"/>
              </w:rPr>
              <w:t>Job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insecurity is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powerlessness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assure desired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continuity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of one’s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job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or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job components when either the job or its components are threatened. The term job insecurity can refer not only to the potential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loss of the job itself, but also to the threatened loss of key components of the job, such as supervisory</w:t>
            </w:r>
            <w:r w:rsidR="007E62EF">
              <w:rPr>
                <w:szCs w:val="20"/>
              </w:rPr>
              <w:t xml:space="preserve"> </w:t>
            </w:r>
            <w:r w:rsidRPr="004A1C24">
              <w:rPr>
                <w:szCs w:val="20"/>
              </w:rPr>
              <w:t>activities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or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pacing w:val="-4"/>
                <w:szCs w:val="20"/>
              </w:rPr>
              <w:t>pay.</w:t>
            </w:r>
          </w:p>
        </w:tc>
      </w:tr>
      <w:tr w:rsidR="008B0559" w14:paraId="19CA5F3A" w14:textId="77777777" w:rsidTr="007E62EF">
        <w:trPr>
          <w:trHeight w:val="524"/>
        </w:trPr>
        <w:tc>
          <w:tcPr>
            <w:tcW w:w="2588" w:type="dxa"/>
          </w:tcPr>
          <w:p w14:paraId="374A8614" w14:textId="77777777" w:rsidR="008B0559" w:rsidRPr="004A1C24" w:rsidRDefault="00A109AD" w:rsidP="007E62EF">
            <w:pPr>
              <w:pStyle w:val="TableParagraph"/>
              <w:spacing w:before="1"/>
              <w:ind w:left="65" w:right="22"/>
              <w:rPr>
                <w:szCs w:val="20"/>
              </w:rPr>
            </w:pPr>
            <w:r w:rsidRPr="004A1C24">
              <w:rPr>
                <w:szCs w:val="20"/>
              </w:rPr>
              <w:t>Economic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Insecurity</w:t>
            </w:r>
          </w:p>
        </w:tc>
        <w:tc>
          <w:tcPr>
            <w:tcW w:w="8133" w:type="dxa"/>
          </w:tcPr>
          <w:p w14:paraId="3154B5AC" w14:textId="34EB0382" w:rsidR="008B0559" w:rsidRPr="004A1C24" w:rsidRDefault="00A109AD" w:rsidP="007E62EF">
            <w:pPr>
              <w:pStyle w:val="TableParagraph"/>
              <w:spacing w:line="237" w:lineRule="auto"/>
              <w:rPr>
                <w:szCs w:val="20"/>
              </w:rPr>
            </w:pPr>
            <w:r w:rsidRPr="004A1C24">
              <w:rPr>
                <w:szCs w:val="20"/>
              </w:rPr>
              <w:t>Economic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insecurity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is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living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in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a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household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with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incomes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below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200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percent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of the federal poverty level. Today one out of every 3 people in the U.S are</w:t>
            </w:r>
            <w:r w:rsidR="007E62EF">
              <w:rPr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economically</w:t>
            </w:r>
            <w:r w:rsidRPr="004A1C24">
              <w:rPr>
                <w:spacing w:val="13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insecure.</w:t>
            </w:r>
          </w:p>
        </w:tc>
      </w:tr>
      <w:tr w:rsidR="008B0559" w14:paraId="7DFE9A20" w14:textId="77777777" w:rsidTr="007E62EF">
        <w:trPr>
          <w:trHeight w:val="866"/>
        </w:trPr>
        <w:tc>
          <w:tcPr>
            <w:tcW w:w="2588" w:type="dxa"/>
          </w:tcPr>
          <w:p w14:paraId="03B40273" w14:textId="77777777" w:rsidR="008B0559" w:rsidRPr="004A1C24" w:rsidRDefault="00A109AD" w:rsidP="007E62EF">
            <w:pPr>
              <w:pStyle w:val="TableParagraph"/>
              <w:spacing w:line="280" w:lineRule="exact"/>
              <w:ind w:left="65" w:right="18"/>
              <w:rPr>
                <w:szCs w:val="20"/>
              </w:rPr>
            </w:pPr>
            <w:r w:rsidRPr="007E62EF">
              <w:rPr>
                <w:szCs w:val="20"/>
              </w:rPr>
              <w:t>Low Education Attainment</w:t>
            </w:r>
          </w:p>
        </w:tc>
        <w:tc>
          <w:tcPr>
            <w:tcW w:w="8133" w:type="dxa"/>
          </w:tcPr>
          <w:p w14:paraId="323A348C" w14:textId="2E16CA0B" w:rsidR="008B0559" w:rsidRPr="004A1C24" w:rsidRDefault="00A109AD" w:rsidP="007E62EF">
            <w:pPr>
              <w:pStyle w:val="TableParagraph"/>
              <w:spacing w:line="235" w:lineRule="auto"/>
              <w:rPr>
                <w:szCs w:val="20"/>
              </w:rPr>
            </w:pPr>
            <w:r w:rsidRPr="004A1C24">
              <w:rPr>
                <w:szCs w:val="20"/>
              </w:rPr>
              <w:t>Education is a significant social determinant that influences health over the course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of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a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lifetime.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Levels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of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educational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attainment</w:t>
            </w:r>
            <w:r w:rsidRPr="004A1C24">
              <w:rPr>
                <w:spacing w:val="14"/>
                <w:szCs w:val="20"/>
              </w:rPr>
              <w:t xml:space="preserve"> </w:t>
            </w:r>
            <w:r w:rsidRPr="004A1C24">
              <w:rPr>
                <w:szCs w:val="20"/>
              </w:rPr>
              <w:t>have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been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directly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linked with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important health</w:t>
            </w:r>
            <w:r w:rsidRPr="004A1C24">
              <w:rPr>
                <w:spacing w:val="2"/>
                <w:szCs w:val="20"/>
              </w:rPr>
              <w:t xml:space="preserve"> </w:t>
            </w:r>
            <w:r w:rsidRPr="004A1C24">
              <w:rPr>
                <w:szCs w:val="20"/>
              </w:rPr>
              <w:t>outcomes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zCs w:val="20"/>
              </w:rPr>
              <w:t>such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as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self-rated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zCs w:val="20"/>
              </w:rPr>
              <w:t>health,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infant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zCs w:val="20"/>
              </w:rPr>
              <w:t>mortality,</w:t>
            </w:r>
            <w:r w:rsidRPr="004A1C24">
              <w:rPr>
                <w:spacing w:val="3"/>
                <w:szCs w:val="20"/>
              </w:rPr>
              <w:t xml:space="preserve"> </w:t>
            </w:r>
            <w:r w:rsidRPr="004A1C24">
              <w:rPr>
                <w:spacing w:val="-5"/>
                <w:szCs w:val="20"/>
              </w:rPr>
              <w:t>and</w:t>
            </w:r>
            <w:r w:rsidR="007E62EF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life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expectancy.</w:t>
            </w:r>
          </w:p>
        </w:tc>
      </w:tr>
      <w:tr w:rsidR="008B0559" w14:paraId="7DAEB310" w14:textId="77777777" w:rsidTr="007E62EF">
        <w:trPr>
          <w:trHeight w:val="614"/>
        </w:trPr>
        <w:tc>
          <w:tcPr>
            <w:tcW w:w="2588" w:type="dxa"/>
          </w:tcPr>
          <w:p w14:paraId="2B6BB177" w14:textId="228FBE76" w:rsidR="008B0559" w:rsidRPr="004A1C24" w:rsidRDefault="00A109AD" w:rsidP="007E62EF">
            <w:pPr>
              <w:pStyle w:val="TableParagraph"/>
              <w:ind w:left="75" w:right="75"/>
              <w:rPr>
                <w:szCs w:val="20"/>
              </w:rPr>
            </w:pPr>
            <w:r w:rsidRPr="004A1C24">
              <w:rPr>
                <w:szCs w:val="20"/>
              </w:rPr>
              <w:t>Inadequate</w:t>
            </w:r>
            <w:r w:rsidRPr="004A1C24">
              <w:rPr>
                <w:spacing w:val="-13"/>
                <w:szCs w:val="20"/>
              </w:rPr>
              <w:t xml:space="preserve"> </w:t>
            </w:r>
            <w:r w:rsidR="004A1C24">
              <w:rPr>
                <w:spacing w:val="-13"/>
                <w:szCs w:val="20"/>
              </w:rPr>
              <w:t>H</w:t>
            </w:r>
            <w:r w:rsidRPr="004A1C24">
              <w:rPr>
                <w:szCs w:val="20"/>
              </w:rPr>
              <w:t xml:space="preserve">ealth </w:t>
            </w:r>
            <w:r w:rsidRPr="004A1C24">
              <w:rPr>
                <w:spacing w:val="-2"/>
                <w:szCs w:val="20"/>
              </w:rPr>
              <w:t>Insurance</w:t>
            </w:r>
          </w:p>
        </w:tc>
        <w:tc>
          <w:tcPr>
            <w:tcW w:w="8133" w:type="dxa"/>
          </w:tcPr>
          <w:p w14:paraId="2A619C1C" w14:textId="1F246CBB" w:rsidR="008B0559" w:rsidRPr="004A1C24" w:rsidRDefault="00A109AD" w:rsidP="007E62EF">
            <w:pPr>
              <w:pStyle w:val="TableParagraph"/>
              <w:spacing w:line="232" w:lineRule="auto"/>
              <w:ind w:right="155"/>
              <w:rPr>
                <w:szCs w:val="20"/>
              </w:rPr>
            </w:pPr>
            <w:r w:rsidRPr="004A1C24">
              <w:rPr>
                <w:szCs w:val="20"/>
              </w:rPr>
              <w:t>Inadequate health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insurance coverage is one of the largest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barriers to health care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access,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and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the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unequal</w:t>
            </w:r>
            <w:r w:rsidRPr="004A1C24">
              <w:rPr>
                <w:spacing w:val="-15"/>
                <w:szCs w:val="20"/>
              </w:rPr>
              <w:t xml:space="preserve"> </w:t>
            </w:r>
            <w:r w:rsidRPr="004A1C24">
              <w:rPr>
                <w:szCs w:val="20"/>
              </w:rPr>
              <w:t>distribution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of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coverage</w:t>
            </w:r>
            <w:r w:rsidRPr="004A1C24">
              <w:rPr>
                <w:spacing w:val="-10"/>
                <w:szCs w:val="20"/>
              </w:rPr>
              <w:t xml:space="preserve"> </w:t>
            </w:r>
            <w:r w:rsidRPr="004A1C24">
              <w:rPr>
                <w:szCs w:val="20"/>
              </w:rPr>
              <w:t>contributes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disparities</w:t>
            </w:r>
            <w:r w:rsidR="007E62EF">
              <w:rPr>
                <w:szCs w:val="20"/>
              </w:rPr>
              <w:t xml:space="preserve"> </w:t>
            </w:r>
            <w:r w:rsidRPr="004A1C24">
              <w:rPr>
                <w:szCs w:val="20"/>
              </w:rPr>
              <w:t xml:space="preserve">in </w:t>
            </w:r>
            <w:r w:rsidRPr="004A1C24">
              <w:rPr>
                <w:spacing w:val="-2"/>
                <w:szCs w:val="20"/>
              </w:rPr>
              <w:t>health.</w:t>
            </w:r>
          </w:p>
        </w:tc>
      </w:tr>
      <w:tr w:rsidR="008B0559" w14:paraId="1C6A37F2" w14:textId="77777777" w:rsidTr="007E62EF">
        <w:trPr>
          <w:trHeight w:val="877"/>
        </w:trPr>
        <w:tc>
          <w:tcPr>
            <w:tcW w:w="2588" w:type="dxa"/>
          </w:tcPr>
          <w:p w14:paraId="3218654C" w14:textId="77777777" w:rsidR="008B0559" w:rsidRPr="004A1C24" w:rsidRDefault="00A109AD" w:rsidP="007E62EF">
            <w:pPr>
              <w:pStyle w:val="TableParagraph"/>
              <w:spacing w:before="1"/>
              <w:ind w:left="65"/>
              <w:rPr>
                <w:szCs w:val="20"/>
              </w:rPr>
            </w:pPr>
            <w:r w:rsidRPr="004A1C24">
              <w:rPr>
                <w:szCs w:val="20"/>
              </w:rPr>
              <w:t>Limited</w:t>
            </w:r>
            <w:r w:rsidRPr="004A1C24">
              <w:rPr>
                <w:spacing w:val="-4"/>
                <w:szCs w:val="20"/>
              </w:rPr>
              <w:t xml:space="preserve"> </w:t>
            </w:r>
            <w:r w:rsidRPr="004A1C24">
              <w:rPr>
                <w:szCs w:val="20"/>
              </w:rPr>
              <w:t>Health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Literacy</w:t>
            </w:r>
          </w:p>
        </w:tc>
        <w:tc>
          <w:tcPr>
            <w:tcW w:w="8133" w:type="dxa"/>
          </w:tcPr>
          <w:p w14:paraId="3F257E47" w14:textId="2FD51B23" w:rsidR="008B0559" w:rsidRPr="004A1C24" w:rsidRDefault="00A109AD" w:rsidP="007E62EF">
            <w:pPr>
              <w:pStyle w:val="TableParagraph"/>
              <w:spacing w:before="1" w:line="235" w:lineRule="auto"/>
              <w:ind w:right="155"/>
              <w:rPr>
                <w:szCs w:val="20"/>
              </w:rPr>
            </w:pPr>
            <w:r w:rsidRPr="004A1C24">
              <w:rPr>
                <w:szCs w:val="20"/>
              </w:rPr>
              <w:t>Personal</w:t>
            </w:r>
            <w:r w:rsidRPr="004A1C24">
              <w:rPr>
                <w:spacing w:val="-15"/>
                <w:szCs w:val="20"/>
              </w:rPr>
              <w:t xml:space="preserve"> </w:t>
            </w:r>
            <w:r w:rsidRPr="004A1C24">
              <w:rPr>
                <w:szCs w:val="20"/>
              </w:rPr>
              <w:t>health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literacy</w:t>
            </w:r>
            <w:r w:rsidRPr="004A1C24">
              <w:rPr>
                <w:spacing w:val="12"/>
                <w:szCs w:val="20"/>
              </w:rPr>
              <w:t xml:space="preserve"> </w:t>
            </w:r>
            <w:r w:rsidRPr="004A1C24">
              <w:rPr>
                <w:szCs w:val="20"/>
              </w:rPr>
              <w:t>is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the</w:t>
            </w:r>
            <w:r w:rsidRPr="004A1C24">
              <w:rPr>
                <w:spacing w:val="-8"/>
                <w:szCs w:val="20"/>
              </w:rPr>
              <w:t xml:space="preserve"> </w:t>
            </w:r>
            <w:r w:rsidRPr="004A1C24">
              <w:rPr>
                <w:szCs w:val="20"/>
              </w:rPr>
              <w:t>degree</w:t>
            </w:r>
            <w:r w:rsidRPr="004A1C24">
              <w:rPr>
                <w:spacing w:val="-8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r w:rsidRPr="004A1C24">
              <w:rPr>
                <w:spacing w:val="-14"/>
                <w:szCs w:val="20"/>
              </w:rPr>
              <w:t xml:space="preserve"> </w:t>
            </w:r>
            <w:r w:rsidRPr="004A1C24">
              <w:rPr>
                <w:szCs w:val="20"/>
              </w:rPr>
              <w:t>which</w:t>
            </w:r>
            <w:r w:rsidRPr="004A1C24">
              <w:rPr>
                <w:spacing w:val="-12"/>
                <w:szCs w:val="20"/>
              </w:rPr>
              <w:t xml:space="preserve"> </w:t>
            </w:r>
            <w:r w:rsidRPr="004A1C24">
              <w:rPr>
                <w:szCs w:val="20"/>
              </w:rPr>
              <w:t>individuals</w:t>
            </w:r>
            <w:r w:rsidRPr="004A1C24">
              <w:rPr>
                <w:spacing w:val="12"/>
                <w:szCs w:val="20"/>
              </w:rPr>
              <w:t xml:space="preserve"> </w:t>
            </w:r>
            <w:proofErr w:type="gramStart"/>
            <w:r w:rsidRPr="004A1C24">
              <w:rPr>
                <w:szCs w:val="20"/>
              </w:rPr>
              <w:t>have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the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ability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proofErr w:type="gramEnd"/>
            <w:r w:rsidRPr="004A1C24">
              <w:rPr>
                <w:szCs w:val="20"/>
              </w:rPr>
              <w:t xml:space="preserve"> find,</w:t>
            </w:r>
            <w:r w:rsidRPr="004A1C24">
              <w:rPr>
                <w:spacing w:val="-11"/>
                <w:szCs w:val="20"/>
              </w:rPr>
              <w:t xml:space="preserve"> </w:t>
            </w:r>
            <w:r w:rsidRPr="004A1C24">
              <w:rPr>
                <w:szCs w:val="20"/>
              </w:rPr>
              <w:t>understand,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and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use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information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and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services</w:t>
            </w:r>
            <w:r w:rsidRPr="004A1C24">
              <w:rPr>
                <w:spacing w:val="-8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r w:rsidRPr="004A1C24">
              <w:rPr>
                <w:spacing w:val="4"/>
                <w:szCs w:val="20"/>
              </w:rPr>
              <w:t xml:space="preserve"> </w:t>
            </w:r>
            <w:r w:rsidRPr="004A1C24">
              <w:rPr>
                <w:szCs w:val="20"/>
              </w:rPr>
              <w:t>inform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health-</w:t>
            </w:r>
            <w:r w:rsidRPr="004A1C24">
              <w:rPr>
                <w:spacing w:val="-2"/>
                <w:szCs w:val="20"/>
              </w:rPr>
              <w:t>related</w:t>
            </w:r>
            <w:r w:rsidR="007E62EF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decisions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and</w:t>
            </w:r>
            <w:r w:rsidRPr="004A1C24">
              <w:rPr>
                <w:spacing w:val="5"/>
                <w:szCs w:val="20"/>
              </w:rPr>
              <w:t xml:space="preserve"> </w:t>
            </w:r>
            <w:r w:rsidRPr="004A1C24">
              <w:rPr>
                <w:szCs w:val="20"/>
              </w:rPr>
              <w:t>actions</w:t>
            </w:r>
            <w:r w:rsidRPr="004A1C24">
              <w:rPr>
                <w:spacing w:val="4"/>
                <w:szCs w:val="20"/>
              </w:rPr>
              <w:t xml:space="preserve"> </w:t>
            </w:r>
            <w:r w:rsidRPr="004A1C24">
              <w:rPr>
                <w:szCs w:val="20"/>
              </w:rPr>
              <w:t>for</w:t>
            </w:r>
            <w:r w:rsidRPr="004A1C24">
              <w:rPr>
                <w:spacing w:val="-13"/>
                <w:szCs w:val="20"/>
              </w:rPr>
              <w:t xml:space="preserve"> </w:t>
            </w:r>
            <w:r w:rsidRPr="004A1C24">
              <w:rPr>
                <w:szCs w:val="20"/>
              </w:rPr>
              <w:t>themselves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zCs w:val="20"/>
              </w:rPr>
              <w:t>and</w:t>
            </w:r>
            <w:r w:rsidRPr="004A1C24">
              <w:rPr>
                <w:spacing w:val="-9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others.</w:t>
            </w:r>
          </w:p>
        </w:tc>
      </w:tr>
      <w:tr w:rsidR="008B0559" w14:paraId="7F887664" w14:textId="77777777" w:rsidTr="007E62EF">
        <w:trPr>
          <w:trHeight w:val="524"/>
        </w:trPr>
        <w:tc>
          <w:tcPr>
            <w:tcW w:w="2588" w:type="dxa"/>
          </w:tcPr>
          <w:p w14:paraId="31F103B3" w14:textId="3767CA87" w:rsidR="008B0559" w:rsidRPr="004A1C24" w:rsidRDefault="00A109AD" w:rsidP="007E62EF">
            <w:pPr>
              <w:pStyle w:val="TableParagraph"/>
              <w:spacing w:line="280" w:lineRule="exact"/>
              <w:ind w:left="65" w:right="18"/>
              <w:rPr>
                <w:szCs w:val="20"/>
              </w:rPr>
            </w:pPr>
            <w:r w:rsidRPr="004A1C24">
              <w:rPr>
                <w:szCs w:val="20"/>
              </w:rPr>
              <w:t>Limited</w:t>
            </w:r>
            <w:r w:rsidRPr="007E62EF">
              <w:rPr>
                <w:szCs w:val="20"/>
              </w:rPr>
              <w:t xml:space="preserve"> </w:t>
            </w:r>
            <w:r w:rsidR="004A1C24" w:rsidRPr="007E62EF">
              <w:rPr>
                <w:szCs w:val="20"/>
              </w:rPr>
              <w:t>E</w:t>
            </w:r>
            <w:r w:rsidRPr="004A1C24">
              <w:rPr>
                <w:szCs w:val="20"/>
              </w:rPr>
              <w:t xml:space="preserve">nglish </w:t>
            </w:r>
            <w:r w:rsidRPr="007E62EF">
              <w:rPr>
                <w:szCs w:val="20"/>
              </w:rPr>
              <w:t>Proficiency</w:t>
            </w:r>
          </w:p>
        </w:tc>
        <w:tc>
          <w:tcPr>
            <w:tcW w:w="8133" w:type="dxa"/>
          </w:tcPr>
          <w:p w14:paraId="3D1C3E22" w14:textId="28FEBED4" w:rsidR="008B0559" w:rsidRPr="004A1C24" w:rsidRDefault="00A109AD" w:rsidP="007E62EF">
            <w:pPr>
              <w:pStyle w:val="TableParagraph"/>
              <w:spacing w:before="4" w:line="232" w:lineRule="auto"/>
              <w:rPr>
                <w:szCs w:val="20"/>
              </w:rPr>
            </w:pPr>
            <w:r w:rsidRPr="004A1C24">
              <w:rPr>
                <w:szCs w:val="20"/>
              </w:rPr>
              <w:t>LEP means being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limited in ability or unable to speak, read and/or write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the English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language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well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enough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to</w:t>
            </w:r>
            <w:r w:rsidRPr="004A1C24">
              <w:rPr>
                <w:spacing w:val="-6"/>
                <w:szCs w:val="20"/>
              </w:rPr>
              <w:t xml:space="preserve"> </w:t>
            </w:r>
            <w:r w:rsidRPr="004A1C24">
              <w:rPr>
                <w:szCs w:val="20"/>
              </w:rPr>
              <w:t>understand</w:t>
            </w:r>
            <w:r w:rsidRPr="004A1C24">
              <w:rPr>
                <w:spacing w:val="-3"/>
                <w:szCs w:val="20"/>
              </w:rPr>
              <w:t xml:space="preserve"> </w:t>
            </w:r>
            <w:r w:rsidRPr="004A1C24">
              <w:rPr>
                <w:szCs w:val="20"/>
              </w:rPr>
              <w:t>and</w:t>
            </w:r>
            <w:r w:rsidRPr="004A1C24">
              <w:rPr>
                <w:spacing w:val="-7"/>
                <w:szCs w:val="20"/>
              </w:rPr>
              <w:t xml:space="preserve"> </w:t>
            </w:r>
            <w:r w:rsidRPr="004A1C24">
              <w:rPr>
                <w:szCs w:val="20"/>
              </w:rPr>
              <w:t>be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understood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without</w:t>
            </w:r>
            <w:r w:rsidRPr="004A1C24">
              <w:rPr>
                <w:spacing w:val="-5"/>
                <w:szCs w:val="20"/>
              </w:rPr>
              <w:t xml:space="preserve"> </w:t>
            </w:r>
            <w:r w:rsidRPr="004A1C24">
              <w:rPr>
                <w:szCs w:val="20"/>
              </w:rPr>
              <w:t>the</w:t>
            </w:r>
            <w:r w:rsidR="007E62EF">
              <w:rPr>
                <w:szCs w:val="20"/>
              </w:rPr>
              <w:t xml:space="preserve"> </w:t>
            </w:r>
            <w:r w:rsidRPr="004A1C24">
              <w:rPr>
                <w:szCs w:val="20"/>
              </w:rPr>
              <w:t>aid</w:t>
            </w:r>
            <w:r w:rsidRPr="004A1C24">
              <w:rPr>
                <w:spacing w:val="-2"/>
                <w:szCs w:val="20"/>
              </w:rPr>
              <w:t xml:space="preserve"> </w:t>
            </w:r>
            <w:r w:rsidRPr="004A1C24">
              <w:rPr>
                <w:szCs w:val="20"/>
              </w:rPr>
              <w:t>of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zCs w:val="20"/>
              </w:rPr>
              <w:t>an</w:t>
            </w:r>
            <w:r w:rsidRPr="004A1C24">
              <w:rPr>
                <w:spacing w:val="-1"/>
                <w:szCs w:val="20"/>
              </w:rPr>
              <w:t xml:space="preserve"> </w:t>
            </w:r>
            <w:r w:rsidRPr="004A1C24">
              <w:rPr>
                <w:spacing w:val="-2"/>
                <w:szCs w:val="20"/>
              </w:rPr>
              <w:t>interpreter.</w:t>
            </w:r>
          </w:p>
        </w:tc>
      </w:tr>
    </w:tbl>
    <w:p w14:paraId="3ABB7326" w14:textId="22AE6EAE" w:rsidR="004A1C24" w:rsidRPr="007E62EF" w:rsidRDefault="00A109AD" w:rsidP="004A1C24">
      <w:pPr>
        <w:spacing w:before="207" w:line="194" w:lineRule="exact"/>
        <w:rPr>
          <w:sz w:val="16"/>
          <w:szCs w:val="16"/>
        </w:rPr>
      </w:pPr>
      <w:r>
        <w:rPr>
          <w:spacing w:val="-2"/>
          <w:sz w:val="16"/>
        </w:rPr>
        <w:t>References:</w:t>
      </w:r>
      <w:r w:rsidR="007E62EF">
        <w:rPr>
          <w:spacing w:val="-2"/>
          <w:sz w:val="16"/>
        </w:rPr>
        <w:t xml:space="preserve"> </w:t>
      </w:r>
      <w:r w:rsidR="00AE56C0">
        <w:rPr>
          <w:spacing w:val="-2"/>
          <w:sz w:val="16"/>
        </w:rPr>
        <w:br/>
      </w:r>
      <w:r w:rsidR="004A1C24" w:rsidRPr="007E62EF">
        <w:rPr>
          <w:spacing w:val="-2"/>
          <w:sz w:val="16"/>
          <w:szCs w:val="16"/>
        </w:rPr>
        <w:t xml:space="preserve">Office of Policy Development and Research. Measuring Housing Insecurity in the American Housing Survey. Available at </w:t>
      </w:r>
      <w:hyperlink r:id="rId14" w:history="1">
        <w:r w:rsidR="004A1C24" w:rsidRPr="007E62EF">
          <w:rPr>
            <w:rStyle w:val="Hyperlink"/>
            <w:spacing w:val="-2"/>
            <w:sz w:val="16"/>
            <w:szCs w:val="16"/>
          </w:rPr>
          <w:t>https://www.huduser.gov/portal/pdredge/pdr-edge-frm-asst-sec-111918.html</w:t>
        </w:r>
      </w:hyperlink>
      <w:r w:rsidR="004A1C24" w:rsidRPr="007E62EF">
        <w:rPr>
          <w:spacing w:val="-2"/>
          <w:sz w:val="16"/>
          <w:szCs w:val="16"/>
        </w:rPr>
        <w:t>. Accessed on May 13, 2024.</w:t>
      </w:r>
    </w:p>
    <w:p w14:paraId="31C90FA3" w14:textId="61B06077" w:rsidR="004A1C24" w:rsidRPr="007E62EF" w:rsidRDefault="004A1C24" w:rsidP="007E62EF">
      <w:pPr>
        <w:spacing w:line="237" w:lineRule="auto"/>
        <w:ind w:right="110"/>
        <w:rPr>
          <w:sz w:val="16"/>
          <w:szCs w:val="16"/>
        </w:rPr>
      </w:pPr>
      <w:r w:rsidRPr="007E62EF">
        <w:rPr>
          <w:sz w:val="16"/>
          <w:szCs w:val="16"/>
        </w:rPr>
        <w:t xml:space="preserve">Gould-Wirth A., Griffin J, Murphy A. </w:t>
      </w:r>
      <w:r w:rsidR="00A109AD" w:rsidRPr="007E62EF">
        <w:rPr>
          <w:sz w:val="16"/>
          <w:szCs w:val="16"/>
        </w:rPr>
        <w:t>Developing a</w:t>
      </w:r>
      <w:r w:rsidR="00A109AD" w:rsidRPr="007E62EF">
        <w:rPr>
          <w:spacing w:val="-2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New Measure</w:t>
      </w:r>
      <w:r w:rsidR="00A109AD" w:rsidRPr="007E62EF">
        <w:rPr>
          <w:spacing w:val="-5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of</w:t>
      </w:r>
      <w:r w:rsidR="00A109AD" w:rsidRPr="007E62EF">
        <w:rPr>
          <w:spacing w:val="-5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Transportation Insecurity: An</w:t>
      </w:r>
      <w:r w:rsidR="00A109AD" w:rsidRPr="007E62EF">
        <w:rPr>
          <w:spacing w:val="-5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Exploratory Factor Analysis.</w:t>
      </w:r>
      <w:r w:rsidR="00A109AD" w:rsidRPr="007E62EF">
        <w:rPr>
          <w:spacing w:val="-2"/>
          <w:sz w:val="16"/>
          <w:szCs w:val="16"/>
        </w:rPr>
        <w:t xml:space="preserve"> </w:t>
      </w:r>
      <w:r w:rsidR="00A109AD" w:rsidRPr="007E62EF">
        <w:rPr>
          <w:i/>
          <w:sz w:val="16"/>
          <w:szCs w:val="16"/>
        </w:rPr>
        <w:t>Survey Practic</w:t>
      </w:r>
      <w:r w:rsidRPr="007E62EF">
        <w:rPr>
          <w:i/>
          <w:sz w:val="16"/>
          <w:szCs w:val="16"/>
        </w:rPr>
        <w:t>e</w:t>
      </w:r>
      <w:r w:rsidRPr="007E62EF">
        <w:rPr>
          <w:iCs/>
          <w:sz w:val="16"/>
          <w:szCs w:val="16"/>
        </w:rPr>
        <w:t>;</w:t>
      </w:r>
      <w:r w:rsidR="00A109AD" w:rsidRPr="007E62EF">
        <w:rPr>
          <w:sz w:val="16"/>
          <w:szCs w:val="16"/>
        </w:rPr>
        <w:t xml:space="preserve"> 11</w:t>
      </w:r>
      <w:r w:rsidRPr="007E62EF">
        <w:rPr>
          <w:sz w:val="16"/>
          <w:szCs w:val="16"/>
        </w:rPr>
        <w:t>:2.</w:t>
      </w:r>
      <w:r w:rsidR="00A109AD" w:rsidRPr="007E62EF">
        <w:rPr>
          <w:sz w:val="16"/>
          <w:szCs w:val="16"/>
        </w:rPr>
        <w:t xml:space="preserve"> </w:t>
      </w:r>
      <w:r w:rsidRPr="007E62EF">
        <w:rPr>
          <w:sz w:val="16"/>
          <w:szCs w:val="16"/>
        </w:rPr>
        <w:t xml:space="preserve">Available at </w:t>
      </w:r>
      <w:hyperlink r:id="rId15" w:history="1">
        <w:r w:rsidRPr="007E62EF">
          <w:rPr>
            <w:rStyle w:val="Hyperlink"/>
            <w:sz w:val="16"/>
            <w:szCs w:val="16"/>
          </w:rPr>
          <w:t>https://www.surveypractice.org/article/3706-developing-a-new-measure-of-transportation-insecurity-an-exploratory-factor-analysis</w:t>
        </w:r>
      </w:hyperlink>
      <w:r w:rsidRPr="007E62EF">
        <w:rPr>
          <w:sz w:val="16"/>
          <w:szCs w:val="16"/>
        </w:rPr>
        <w:t>. Accessed on May 13, 2024.</w:t>
      </w:r>
    </w:p>
    <w:p w14:paraId="52D28814" w14:textId="671659C1" w:rsidR="007E62EF" w:rsidRDefault="007E62EF" w:rsidP="004A1C24">
      <w:pPr>
        <w:spacing w:line="237" w:lineRule="auto"/>
        <w:ind w:right="1391"/>
        <w:rPr>
          <w:sz w:val="16"/>
          <w:szCs w:val="16"/>
        </w:rPr>
      </w:pPr>
      <w:r w:rsidRPr="007E62EF">
        <w:rPr>
          <w:sz w:val="16"/>
          <w:szCs w:val="16"/>
        </w:rPr>
        <w:t>Centers for Medicare &amp; Medicaid Services</w:t>
      </w:r>
      <w:r w:rsidR="00445C9E">
        <w:rPr>
          <w:sz w:val="16"/>
          <w:szCs w:val="16"/>
        </w:rPr>
        <w:t xml:space="preserve"> (CMS)</w:t>
      </w:r>
      <w:r w:rsidRPr="007E62EF">
        <w:rPr>
          <w:sz w:val="16"/>
          <w:szCs w:val="16"/>
        </w:rPr>
        <w:t xml:space="preserve">. </w:t>
      </w:r>
      <w:r w:rsidR="00A109AD" w:rsidRPr="007E62EF">
        <w:rPr>
          <w:sz w:val="16"/>
          <w:szCs w:val="16"/>
        </w:rPr>
        <w:t>Understanding</w:t>
      </w:r>
      <w:r w:rsidR="00A109AD" w:rsidRPr="007E62EF">
        <w:rPr>
          <w:spacing w:val="-7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Communication</w:t>
      </w:r>
      <w:r w:rsidR="00A109AD" w:rsidRPr="007E62EF">
        <w:rPr>
          <w:spacing w:val="-6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and</w:t>
      </w:r>
      <w:r w:rsidR="00A109AD" w:rsidRPr="007E62EF">
        <w:rPr>
          <w:spacing w:val="-9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Language</w:t>
      </w:r>
      <w:r w:rsidR="00A109AD" w:rsidRPr="007E62EF">
        <w:rPr>
          <w:spacing w:val="-9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Needs</w:t>
      </w:r>
      <w:r w:rsidR="00A109AD" w:rsidRPr="007E62EF">
        <w:rPr>
          <w:spacing w:val="-9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of</w:t>
      </w:r>
      <w:r w:rsidR="00A109AD" w:rsidRPr="007E62EF">
        <w:rPr>
          <w:spacing w:val="-9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Beneficiaries</w:t>
      </w:r>
      <w:r w:rsidR="00A109AD" w:rsidRPr="007E62EF">
        <w:rPr>
          <w:color w:val="333333"/>
          <w:sz w:val="16"/>
          <w:szCs w:val="16"/>
        </w:rPr>
        <w:t>,</w:t>
      </w:r>
      <w:r w:rsidR="00A109AD" w:rsidRPr="007E62EF">
        <w:rPr>
          <w:color w:val="333333"/>
          <w:spacing w:val="-3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April</w:t>
      </w:r>
      <w:r w:rsidR="00A109AD" w:rsidRPr="007E62EF">
        <w:rPr>
          <w:spacing w:val="-6"/>
          <w:sz w:val="16"/>
          <w:szCs w:val="16"/>
        </w:rPr>
        <w:t xml:space="preserve"> </w:t>
      </w:r>
      <w:r w:rsidR="00A109AD" w:rsidRPr="007E62EF">
        <w:rPr>
          <w:sz w:val="16"/>
          <w:szCs w:val="16"/>
        </w:rPr>
        <w:t>2017</w:t>
      </w:r>
      <w:r w:rsidRPr="007E62EF">
        <w:rPr>
          <w:sz w:val="16"/>
          <w:szCs w:val="16"/>
        </w:rPr>
        <w:t>.</w:t>
      </w:r>
      <w:r w:rsidR="00A109AD" w:rsidRPr="007E62EF">
        <w:rPr>
          <w:color w:val="333333"/>
          <w:spacing w:val="-8"/>
          <w:sz w:val="16"/>
          <w:szCs w:val="16"/>
        </w:rPr>
        <w:t xml:space="preserve"> </w:t>
      </w:r>
      <w:r w:rsidRPr="007E62EF">
        <w:rPr>
          <w:sz w:val="16"/>
          <w:szCs w:val="16"/>
        </w:rPr>
        <w:t xml:space="preserve">Available at </w:t>
      </w:r>
      <w:hyperlink r:id="rId16" w:history="1">
        <w:r w:rsidRPr="007E62EF">
          <w:rPr>
            <w:rStyle w:val="Hyperlink"/>
            <w:sz w:val="16"/>
            <w:szCs w:val="16"/>
          </w:rPr>
          <w:t>https://www.cms.gov/About-CMS/Agency-Information/OMH/Downloads/Issue-Briefs-Understanding-Communication-and-Language-Needs-of-Medicare-Beneficiaries.pdf</w:t>
        </w:r>
      </w:hyperlink>
      <w:r w:rsidRPr="007E62EF">
        <w:rPr>
          <w:sz w:val="16"/>
          <w:szCs w:val="16"/>
        </w:rPr>
        <w:t xml:space="preserve">. </w:t>
      </w:r>
      <w:r w:rsidR="00AE56C0">
        <w:rPr>
          <w:sz w:val="16"/>
          <w:szCs w:val="16"/>
        </w:rPr>
        <w:t>Accessed on May 13, 2024.</w:t>
      </w:r>
    </w:p>
    <w:p w14:paraId="4A6AD20E" w14:textId="5AEB60F4" w:rsidR="00AE56C0" w:rsidRDefault="00AE56C0" w:rsidP="00AA1CB7">
      <w:pPr>
        <w:spacing w:line="237" w:lineRule="auto"/>
        <w:ind w:right="290"/>
        <w:rPr>
          <w:sz w:val="16"/>
          <w:szCs w:val="16"/>
        </w:rPr>
      </w:pPr>
      <w:proofErr w:type="spellStart"/>
      <w:r>
        <w:rPr>
          <w:sz w:val="16"/>
          <w:szCs w:val="16"/>
        </w:rPr>
        <w:t>Paradies</w:t>
      </w:r>
      <w:proofErr w:type="spellEnd"/>
      <w:r>
        <w:rPr>
          <w:sz w:val="16"/>
          <w:szCs w:val="16"/>
        </w:rPr>
        <w:t xml:space="preserve"> Y, Ben J, Denson N, et al. Racism as a Determinant of Health: A Systematic Review and Meta-Analysis. </w:t>
      </w:r>
      <w:r w:rsidRPr="00AE56C0">
        <w:rPr>
          <w:i/>
          <w:iCs/>
          <w:sz w:val="16"/>
          <w:szCs w:val="16"/>
        </w:rPr>
        <w:t>PLOS One</w:t>
      </w:r>
      <w:r>
        <w:rPr>
          <w:i/>
          <w:iCs/>
          <w:sz w:val="16"/>
          <w:szCs w:val="16"/>
        </w:rPr>
        <w:t>.</w:t>
      </w:r>
      <w:r>
        <w:rPr>
          <w:sz w:val="16"/>
          <w:szCs w:val="16"/>
        </w:rPr>
        <w:t xml:space="preserve"> 2015; 10(9). Available at </w:t>
      </w:r>
      <w:hyperlink r:id="rId17" w:history="1">
        <w:r w:rsidRPr="00252E7B">
          <w:rPr>
            <w:rStyle w:val="Hyperlink"/>
            <w:sz w:val="16"/>
            <w:szCs w:val="16"/>
          </w:rPr>
          <w:t>https://www.ncbi.nlm.nih.gov/pmc/articles/PMC4580597/</w:t>
        </w:r>
      </w:hyperlink>
      <w:r>
        <w:rPr>
          <w:sz w:val="16"/>
          <w:szCs w:val="16"/>
        </w:rPr>
        <w:t>. Accessed on May 13, 2024.</w:t>
      </w:r>
    </w:p>
    <w:p w14:paraId="5DC20377" w14:textId="4EF62904" w:rsidR="00AE56C0" w:rsidRPr="007E62EF" w:rsidRDefault="00AE56C0" w:rsidP="00AA1CB7">
      <w:pPr>
        <w:spacing w:line="237" w:lineRule="auto"/>
        <w:ind w:right="290"/>
        <w:rPr>
          <w:sz w:val="16"/>
          <w:szCs w:val="16"/>
        </w:rPr>
      </w:pPr>
      <w:r>
        <w:rPr>
          <w:sz w:val="16"/>
          <w:szCs w:val="16"/>
        </w:rPr>
        <w:t xml:space="preserve">iResearc.net. Job Security and Insecurity. Available at </w:t>
      </w:r>
      <w:hyperlink r:id="rId18" w:history="1">
        <w:r w:rsidRPr="00252E7B">
          <w:rPr>
            <w:rStyle w:val="Hyperlink"/>
            <w:sz w:val="16"/>
            <w:szCs w:val="16"/>
          </w:rPr>
          <w:t>https://psychology.iresearchnet.com/industrial-organizational-psychology/job-satisfaction/job-security-and-insecurity/</w:t>
        </w:r>
      </w:hyperlink>
      <w:r>
        <w:rPr>
          <w:sz w:val="16"/>
          <w:szCs w:val="16"/>
        </w:rPr>
        <w:t>. Accessed on May 13, 2024.</w:t>
      </w:r>
    </w:p>
    <w:p w14:paraId="3C4D64CD" w14:textId="2E6D1115" w:rsidR="00AE56C0" w:rsidRDefault="007D2120" w:rsidP="00AA1CB7">
      <w:pPr>
        <w:spacing w:line="237" w:lineRule="auto"/>
        <w:ind w:right="290"/>
        <w:rPr>
          <w:sz w:val="16"/>
          <w:szCs w:val="16"/>
        </w:rPr>
      </w:pPr>
      <w:r>
        <w:rPr>
          <w:sz w:val="16"/>
          <w:szCs w:val="16"/>
        </w:rPr>
        <w:t xml:space="preserve">Child Welfare League of America. </w:t>
      </w:r>
      <w:r w:rsidR="00A109AD" w:rsidRPr="007E62EF">
        <w:rPr>
          <w:sz w:val="16"/>
          <w:szCs w:val="16"/>
        </w:rPr>
        <w:t>SDOH-One-Pager-EconomicStability.pdf</w:t>
      </w:r>
      <w:r>
        <w:rPr>
          <w:sz w:val="16"/>
          <w:szCs w:val="16"/>
        </w:rPr>
        <w:t>.</w:t>
      </w:r>
      <w:r>
        <w:rPr>
          <w:spacing w:val="22"/>
          <w:sz w:val="16"/>
          <w:szCs w:val="16"/>
        </w:rPr>
        <w:t xml:space="preserve"> </w:t>
      </w:r>
      <w:r w:rsidRPr="007D2120">
        <w:rPr>
          <w:sz w:val="16"/>
          <w:szCs w:val="16"/>
        </w:rPr>
        <w:t xml:space="preserve">Available at </w:t>
      </w:r>
      <w:hyperlink r:id="rId19" w:history="1">
        <w:r w:rsidRPr="00252E7B">
          <w:rPr>
            <w:rStyle w:val="Hyperlink"/>
            <w:sz w:val="16"/>
            <w:szCs w:val="16"/>
          </w:rPr>
          <w:t>https://www.cwla.org/social-determinants-of-health/</w:t>
        </w:r>
      </w:hyperlink>
      <w:r w:rsidRPr="007D2120">
        <w:rPr>
          <w:sz w:val="16"/>
          <w:szCs w:val="16"/>
        </w:rPr>
        <w:t>.</w:t>
      </w:r>
      <w:r>
        <w:rPr>
          <w:sz w:val="16"/>
          <w:szCs w:val="16"/>
        </w:rPr>
        <w:t xml:space="preserve"> Accessed on </w:t>
      </w:r>
      <w:r w:rsidR="00AA1CB7">
        <w:rPr>
          <w:sz w:val="16"/>
          <w:szCs w:val="16"/>
        </w:rPr>
        <w:br/>
      </w:r>
      <w:r>
        <w:rPr>
          <w:sz w:val="16"/>
          <w:szCs w:val="16"/>
        </w:rPr>
        <w:t>May 13, 2024.</w:t>
      </w:r>
    </w:p>
    <w:p w14:paraId="7EFF176E" w14:textId="32C86CC1" w:rsidR="008B0559" w:rsidRPr="007E62EF" w:rsidRDefault="00AE56C0" w:rsidP="00AA1CB7">
      <w:pPr>
        <w:spacing w:line="237" w:lineRule="auto"/>
        <w:ind w:right="290"/>
        <w:rPr>
          <w:sz w:val="16"/>
          <w:szCs w:val="16"/>
        </w:rPr>
      </w:pPr>
      <w:proofErr w:type="spellStart"/>
      <w:r>
        <w:rPr>
          <w:sz w:val="16"/>
          <w:szCs w:val="16"/>
        </w:rPr>
        <w:t>Schrag</w:t>
      </w:r>
      <w:proofErr w:type="spellEnd"/>
      <w:r>
        <w:rPr>
          <w:sz w:val="16"/>
          <w:szCs w:val="16"/>
        </w:rPr>
        <w:t xml:space="preserve"> J. Social Determinants of Health. </w:t>
      </w:r>
      <w:r w:rsidRPr="00AE56C0">
        <w:rPr>
          <w:i/>
          <w:iCs/>
          <w:sz w:val="16"/>
          <w:szCs w:val="16"/>
        </w:rPr>
        <w:t>America’s Essential Hospitals.</w:t>
      </w:r>
      <w:r>
        <w:rPr>
          <w:sz w:val="16"/>
          <w:szCs w:val="16"/>
        </w:rPr>
        <w:t xml:space="preserve"> Available at </w:t>
      </w:r>
      <w:hyperlink r:id="rId20" w:history="1">
        <w:r w:rsidRPr="00252E7B">
          <w:rPr>
            <w:rStyle w:val="Hyperlink"/>
            <w:sz w:val="16"/>
            <w:szCs w:val="16"/>
          </w:rPr>
          <w:t>https://essentialhospitals.org/quality/social-determinants-of-health-education</w:t>
        </w:r>
      </w:hyperlink>
      <w:r>
        <w:rPr>
          <w:sz w:val="16"/>
          <w:szCs w:val="16"/>
        </w:rPr>
        <w:t xml:space="preserve">. </w:t>
      </w:r>
      <w:r w:rsidR="00A109AD" w:rsidRPr="007E62EF">
        <w:rPr>
          <w:spacing w:val="-10"/>
          <w:sz w:val="16"/>
          <w:szCs w:val="16"/>
        </w:rPr>
        <w:t xml:space="preserve"> </w:t>
      </w:r>
      <w:r w:rsidRPr="00AE56C0">
        <w:rPr>
          <w:sz w:val="16"/>
          <w:szCs w:val="16"/>
        </w:rPr>
        <w:t>Accessed on May 13, 2024.</w:t>
      </w:r>
    </w:p>
    <w:p w14:paraId="1B32C8A1" w14:textId="77777777" w:rsidR="008B0559" w:rsidRDefault="008B0559">
      <w:pPr>
        <w:spacing w:line="237" w:lineRule="auto"/>
        <w:rPr>
          <w:sz w:val="16"/>
        </w:rPr>
        <w:sectPr w:rsidR="008B0559">
          <w:footerReference w:type="default" r:id="rId21"/>
          <w:pgSz w:w="12240" w:h="15840"/>
          <w:pgMar w:top="680" w:right="460" w:bottom="540" w:left="600" w:header="0" w:footer="345" w:gutter="0"/>
          <w:pgNumType w:start="2"/>
          <w:cols w:space="720"/>
        </w:sectPr>
      </w:pPr>
    </w:p>
    <w:p w14:paraId="06479119" w14:textId="6BA331C6" w:rsidR="008B0559" w:rsidRDefault="00A109AD">
      <w:pPr>
        <w:pStyle w:val="Heading1"/>
        <w:spacing w:before="37"/>
        <w:ind w:left="468"/>
      </w:pPr>
      <w:r>
        <w:rPr>
          <w:color w:val="003C76"/>
          <w:spacing w:val="-2"/>
          <w:u w:val="single" w:color="003C76"/>
        </w:rPr>
        <w:lastRenderedPageBreak/>
        <w:t>Worksheet</w:t>
      </w:r>
      <w:r w:rsidR="00943857" w:rsidRPr="00943857">
        <w:t xml:space="preserve"> </w:t>
      </w:r>
      <w:r w:rsidR="0022431E">
        <w:t xml:space="preserve">                                                                                                                </w:t>
      </w:r>
      <w:r w:rsidR="0022431E" w:rsidRPr="0022431E">
        <w:rPr>
          <w:noProof/>
          <w:color w:val="003C76"/>
          <w:spacing w:val="-2"/>
        </w:rPr>
        <mc:AlternateContent>
          <mc:Choice Requires="wps">
            <w:drawing>
              <wp:inline distT="0" distB="0" distL="0" distR="0" wp14:anchorId="030F1DE6" wp14:editId="75FAA664">
                <wp:extent cx="1892595" cy="297711"/>
                <wp:effectExtent l="0" t="0" r="0" b="762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2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13BE4" w14:textId="77777777" w:rsidR="0022431E" w:rsidRPr="00276CBD" w:rsidRDefault="0022431E" w:rsidP="002243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C9E">
                              <w:rPr>
                                <w:sz w:val="20"/>
                                <w:szCs w:val="20"/>
                              </w:rPr>
                              <w:t>CCN = CMS Certification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0F1DE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149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" filled="f" stroked="f" strokeweight=".5pt">
                <v:textbox>
                  <w:txbxContent>
                    <w:p w14:paraId="69613BE4" w14:textId="77777777" w:rsidR="0022431E" w:rsidRPr="00276CBD" w:rsidRDefault="0022431E" w:rsidP="0022431E">
                      <w:pPr>
                        <w:rPr>
                          <w:sz w:val="20"/>
                          <w:szCs w:val="20"/>
                        </w:rPr>
                      </w:pPr>
                      <w:r w:rsidRPr="00445C9E">
                        <w:rPr>
                          <w:sz w:val="20"/>
                          <w:szCs w:val="20"/>
                        </w:rPr>
                        <w:t>CCN = CMS Certification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0A43A2" w14:textId="5D2CACCA" w:rsidR="00943857" w:rsidRDefault="00943857">
      <w:pPr>
        <w:pStyle w:val="Heading1"/>
        <w:spacing w:before="37"/>
        <w:ind w:left="468"/>
      </w:pPr>
    </w:p>
    <w:p w14:paraId="5218136F" w14:textId="64C9E4B8" w:rsidR="00943857" w:rsidRPr="00943857" w:rsidRDefault="00943857" w:rsidP="00943857">
      <w:pPr>
        <w:pStyle w:val="Heading1"/>
        <w:tabs>
          <w:tab w:val="left" w:pos="6510"/>
        </w:tabs>
        <w:spacing w:before="37"/>
        <w:ind w:left="468"/>
        <w:rPr>
          <w:b w:val="0"/>
          <w:bCs w:val="0"/>
        </w:rPr>
      </w:pPr>
      <w:r w:rsidRPr="00943857">
        <w:rPr>
          <w:b w:val="0"/>
          <w:bCs w:val="0"/>
        </w:rPr>
        <w:t xml:space="preserve">Date QI Activity Started: </w:t>
      </w:r>
      <w:sdt>
        <w:sdtPr>
          <w:rPr>
            <w:b w:val="0"/>
            <w:bCs w:val="0"/>
          </w:rPr>
          <w:id w:val="1804113771"/>
          <w:placeholder>
            <w:docPart w:val="DefaultPlaceholder_-1854013440"/>
          </w:placeholder>
          <w:showingPlcHdr/>
          <w:text/>
        </w:sdtPr>
        <w:sdtEndPr/>
        <w:sdtContent>
          <w:r w:rsidRPr="008F0C1D">
            <w:rPr>
              <w:rStyle w:val="PlaceholderText"/>
            </w:rPr>
            <w:t>Click or tap here to enter text.</w:t>
          </w:r>
        </w:sdtContent>
      </w:sdt>
      <w:r>
        <w:rPr>
          <w:b w:val="0"/>
          <w:bCs w:val="0"/>
        </w:rPr>
        <w:t xml:space="preserve">  Date Completed: </w:t>
      </w:r>
      <w:sdt>
        <w:sdtPr>
          <w:rPr>
            <w:b w:val="0"/>
            <w:bCs w:val="0"/>
          </w:rPr>
          <w:id w:val="1993901492"/>
          <w:placeholder>
            <w:docPart w:val="DefaultPlaceholder_-1854013440"/>
          </w:placeholder>
          <w:showingPlcHdr/>
          <w:text/>
        </w:sdtPr>
        <w:sdtEndPr/>
        <w:sdtContent>
          <w:r w:rsidRPr="008F0C1D">
            <w:rPr>
              <w:rStyle w:val="PlaceholderText"/>
            </w:rPr>
            <w:t>Click or tap here to enter text.</w:t>
          </w:r>
        </w:sdtContent>
      </w:sdt>
    </w:p>
    <w:p w14:paraId="22A6D2F4" w14:textId="146665AF" w:rsidR="00943857" w:rsidRPr="00943857" w:rsidRDefault="00943857" w:rsidP="00943857">
      <w:pPr>
        <w:tabs>
          <w:tab w:val="left" w:pos="701"/>
          <w:tab w:val="left" w:pos="6510"/>
        </w:tabs>
        <w:spacing w:before="252"/>
        <w:rPr>
          <w:sz w:val="24"/>
        </w:rPr>
      </w:pPr>
      <w:r>
        <w:rPr>
          <w:sz w:val="24"/>
        </w:rPr>
        <w:t xml:space="preserve">         </w:t>
      </w:r>
      <w:r w:rsidRPr="00943857">
        <w:rPr>
          <w:sz w:val="24"/>
        </w:rPr>
        <w:t xml:space="preserve">Facility Name: </w:t>
      </w:r>
      <w:sdt>
        <w:sdtPr>
          <w:rPr>
            <w:sz w:val="24"/>
          </w:rPr>
          <w:id w:val="-841164290"/>
          <w:placeholder>
            <w:docPart w:val="DefaultPlaceholder_-1854013440"/>
          </w:placeholder>
          <w:showingPlcHdr/>
          <w:text/>
        </w:sdtPr>
        <w:sdtEndPr/>
        <w:sdtContent>
          <w:r w:rsidRPr="008F0C1D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             CCN: </w:t>
      </w:r>
      <w:sdt>
        <w:sdtPr>
          <w:rPr>
            <w:sz w:val="24"/>
          </w:rPr>
          <w:id w:val="-2141487157"/>
          <w:placeholder>
            <w:docPart w:val="DefaultPlaceholder_-1854013440"/>
          </w:placeholder>
          <w:showingPlcHdr/>
          <w:text/>
        </w:sdtPr>
        <w:sdtEndPr/>
        <w:sdtContent>
          <w:r w:rsidRPr="008F0C1D">
            <w:rPr>
              <w:rStyle w:val="PlaceholderText"/>
            </w:rPr>
            <w:t>Click or tap here to enter text.</w:t>
          </w:r>
        </w:sdtContent>
      </w:sdt>
    </w:p>
    <w:p w14:paraId="5A4FECD5" w14:textId="14936EBC" w:rsidR="00943857" w:rsidRPr="00943857" w:rsidRDefault="00943857" w:rsidP="00943857">
      <w:pPr>
        <w:tabs>
          <w:tab w:val="left" w:pos="701"/>
        </w:tabs>
        <w:spacing w:before="252"/>
        <w:rPr>
          <w:sz w:val="24"/>
        </w:rPr>
      </w:pPr>
      <w:r>
        <w:rPr>
          <w:sz w:val="24"/>
        </w:rPr>
        <w:t xml:space="preserve">         </w:t>
      </w:r>
      <w:r w:rsidRPr="00943857">
        <w:rPr>
          <w:sz w:val="24"/>
        </w:rPr>
        <w:t xml:space="preserve">Quality Improvement Activity/Project: </w:t>
      </w:r>
      <w:sdt>
        <w:sdtPr>
          <w:rPr>
            <w:sz w:val="24"/>
          </w:rPr>
          <w:alias w:val="Quality Improvement Activity/Project"/>
          <w:tag w:val="Quality Improvement Activity/Project"/>
          <w:id w:val="1517425007"/>
          <w:placeholder>
            <w:docPart w:val="DefaultPlaceholder_-1854013438"/>
          </w:placeholder>
          <w:showingPlcHdr/>
          <w:dropDownList>
            <w:listItem w:value="Choose an item."/>
            <w:listItem w:displayText="Hospitalizations/Readmissions" w:value="Hospitalizations/Readmissions"/>
            <w:listItem w:displayText="Home Dialysis" w:value="Home Dialysis"/>
            <w:listItem w:displayText="Vaccinations" w:value="Vaccinations"/>
            <w:listItem w:displayText="Transplant" w:value="Transplant"/>
            <w:listItem w:displayText="PFE - Life Planning" w:value="PFE - Life Planning"/>
            <w:listItem w:displayText="PFE - QAPI" w:value="PFE - QAPI"/>
            <w:listItem w:displayText="PFE - Peer Mentoring" w:value="PFE - Peer Mentoring"/>
          </w:dropDownList>
        </w:sdtPr>
        <w:sdtEndPr/>
        <w:sdtContent>
          <w:r w:rsidRPr="008F0C1D">
            <w:rPr>
              <w:rStyle w:val="PlaceholderText"/>
            </w:rPr>
            <w:t>Choose an item.</w:t>
          </w:r>
        </w:sdtContent>
      </w:sdt>
    </w:p>
    <w:p w14:paraId="4F5D1844" w14:textId="756EF7B3" w:rsidR="00333686" w:rsidRPr="00333686" w:rsidRDefault="00333686" w:rsidP="00333686">
      <w:pPr>
        <w:tabs>
          <w:tab w:val="left" w:pos="701"/>
        </w:tabs>
        <w:spacing w:before="252"/>
        <w:rPr>
          <w:sz w:val="24"/>
        </w:rPr>
      </w:pPr>
      <w:r>
        <w:rPr>
          <w:sz w:val="24"/>
        </w:rPr>
        <w:t xml:space="preserve">         </w:t>
      </w:r>
      <w:r w:rsidRPr="00333686">
        <w:rPr>
          <w:sz w:val="24"/>
        </w:rPr>
        <w:t xml:space="preserve">Identified Health-Related Social Need: </w:t>
      </w:r>
      <w:sdt>
        <w:sdtPr>
          <w:alias w:val="Health-Related Social Needs"/>
          <w:tag w:val="Health-Related Social Needs"/>
          <w:id w:val="761724671"/>
          <w:placeholder>
            <w:docPart w:val="DefaultPlaceholder_-1854013438"/>
          </w:placeholder>
          <w:showingPlcHdr/>
          <w:dropDownList>
            <w:listItem w:value="Choose an item."/>
            <w:listItem w:displayText="Food Insecurity" w:value="Food Insecurity"/>
            <w:listItem w:displayText="Housing Insecurity" w:value="Housing Insecurity"/>
            <w:listItem w:displayText="Transportation Insecurity" w:value="Transportation Insecurity"/>
            <w:listItem w:displayText="Racism" w:value="Racism"/>
            <w:listItem w:displayText="Environmental Factors" w:value="Environmental Factors"/>
            <w:listItem w:displayText="Inadequate Access to Healthcare" w:value="Inadequate Access to Healthcare"/>
            <w:listItem w:displayText="Unsafe Neighborhood" w:value="Unsafe Neighborhood"/>
            <w:listItem w:displayText="Job Insecurity" w:value="Job Insecurity"/>
            <w:listItem w:displayText="Economic Insecurity" w:value="Economic Insecurity"/>
            <w:listItem w:displayText="Low Education Attainment" w:value="Low Education Attainment"/>
            <w:listItem w:displayText="Inadequate Health Insurance" w:value="Inadequate Health Insurance"/>
            <w:listItem w:displayText="Limited Health Literacy" w:value="Limited Health Literacy"/>
            <w:listItem w:displayText="Limited English Proficiency" w:value="Limited English Proficiency"/>
          </w:dropDownList>
        </w:sdtPr>
        <w:sdtEndPr/>
        <w:sdtContent>
          <w:r w:rsidRPr="008F0C1D">
            <w:rPr>
              <w:rStyle w:val="PlaceholderText"/>
            </w:rPr>
            <w:t>Choose an item.</w:t>
          </w:r>
        </w:sdtContent>
      </w:sdt>
    </w:p>
    <w:p w14:paraId="032AE658" w14:textId="54E4D9AD" w:rsidR="00333686" w:rsidRPr="00333686" w:rsidRDefault="00333686" w:rsidP="00333686">
      <w:pPr>
        <w:tabs>
          <w:tab w:val="left" w:pos="701"/>
        </w:tabs>
        <w:spacing w:before="252"/>
        <w:rPr>
          <w:sz w:val="24"/>
        </w:rPr>
      </w:pPr>
      <w:r>
        <w:rPr>
          <w:sz w:val="24"/>
        </w:rPr>
        <w:t xml:space="preserve">         Did you discuss this activity in your QAPI meeting this month?       </w:t>
      </w:r>
      <w:sdt>
        <w:sdtPr>
          <w:rPr>
            <w:sz w:val="24"/>
          </w:rPr>
          <w:id w:val="-104367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Yes     </w:t>
      </w:r>
      <w:sdt>
        <w:sdtPr>
          <w:rPr>
            <w:sz w:val="24"/>
          </w:rPr>
          <w:id w:val="-77116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420A15F8" w14:textId="7BF7A3F3" w:rsidR="008B0559" w:rsidRDefault="00A109AD">
      <w:pPr>
        <w:pStyle w:val="ListParagraph"/>
        <w:numPr>
          <w:ilvl w:val="0"/>
          <w:numId w:val="1"/>
        </w:numPr>
        <w:tabs>
          <w:tab w:val="left" w:pos="701"/>
        </w:tabs>
        <w:spacing w:before="252"/>
        <w:ind w:left="701" w:hanging="295"/>
        <w:jc w:val="left"/>
        <w:rPr>
          <w:sz w:val="24"/>
        </w:rPr>
      </w:pPr>
      <w:r>
        <w:rPr>
          <w:sz w:val="24"/>
        </w:rPr>
        <w:t>Initial</w:t>
      </w:r>
      <w:r>
        <w:rPr>
          <w:spacing w:val="5"/>
          <w:sz w:val="24"/>
        </w:rPr>
        <w:t xml:space="preserve"> </w:t>
      </w:r>
      <w:r>
        <w:rPr>
          <w:sz w:val="24"/>
        </w:rPr>
        <w:t>Plan:</w:t>
      </w:r>
      <w:r>
        <w:rPr>
          <w:spacing w:val="-12"/>
          <w:sz w:val="24"/>
        </w:rPr>
        <w:t xml:space="preserve"> </w:t>
      </w: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steps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patient's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HRSN.</w:t>
      </w:r>
    </w:p>
    <w:p w14:paraId="17F9B27F" w14:textId="530635B8" w:rsidR="008B0559" w:rsidRDefault="00A109AD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3138C2" wp14:editId="0DD2AED8">
                <wp:simplePos x="0" y="0"/>
                <wp:positionH relativeFrom="page">
                  <wp:posOffset>671993</wp:posOffset>
                </wp:positionH>
                <wp:positionV relativeFrom="paragraph">
                  <wp:posOffset>154438</wp:posOffset>
                </wp:positionV>
                <wp:extent cx="6669405" cy="1550670"/>
                <wp:effectExtent l="0" t="0" r="0" b="0"/>
                <wp:wrapTopAndBottom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9405" cy="1550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9405" h="1550670">
                              <a:moveTo>
                                <a:pt x="0" y="1550047"/>
                              </a:moveTo>
                              <a:lnTo>
                                <a:pt x="6669406" y="1550047"/>
                              </a:lnTo>
                              <a:lnTo>
                                <a:pt x="6669406" y="0"/>
                              </a:lnTo>
                              <a:lnTo>
                                <a:pt x="0" y="0"/>
                              </a:lnTo>
                              <a:lnTo>
                                <a:pt x="0" y="155004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4C085" id="Graphic 14" o:spid="_x0000_s1026" alt="&quot;&quot;" style="position:absolute;margin-left:52.9pt;margin-top:12.15pt;width:525.15pt;height:122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9405,155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" path="m,1550047r6669406,l6669406,,,,,1550047x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61417F16" w14:textId="77777777" w:rsidR="008B0559" w:rsidRDefault="00A109AD">
      <w:pPr>
        <w:pStyle w:val="ListParagraph"/>
        <w:numPr>
          <w:ilvl w:val="0"/>
          <w:numId w:val="1"/>
        </w:numPr>
        <w:tabs>
          <w:tab w:val="left" w:pos="839"/>
        </w:tabs>
        <w:spacing w:before="61"/>
        <w:ind w:left="839" w:hanging="35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12"/>
          <w:sz w:val="24"/>
        </w:rPr>
        <w:t xml:space="preserve"> </w:t>
      </w:r>
      <w:r>
        <w:rPr>
          <w:sz w:val="24"/>
        </w:rPr>
        <w:t>response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related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outcome.</w:t>
      </w:r>
    </w:p>
    <w:p w14:paraId="28B55DBD" w14:textId="77777777" w:rsidR="008B0559" w:rsidRDefault="00A109AD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259977" wp14:editId="5F16BF05">
                <wp:simplePos x="0" y="0"/>
                <wp:positionH relativeFrom="page">
                  <wp:posOffset>683155</wp:posOffset>
                </wp:positionH>
                <wp:positionV relativeFrom="paragraph">
                  <wp:posOffset>51061</wp:posOffset>
                </wp:positionV>
                <wp:extent cx="6680834" cy="337820"/>
                <wp:effectExtent l="0" t="0" r="0" b="0"/>
                <wp:wrapTopAndBottom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834" cy="337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0834" h="337820">
                              <a:moveTo>
                                <a:pt x="0" y="337820"/>
                              </a:moveTo>
                              <a:lnTo>
                                <a:pt x="6680422" y="337820"/>
                              </a:lnTo>
                              <a:lnTo>
                                <a:pt x="6680422" y="0"/>
                              </a:lnTo>
                              <a:lnTo>
                                <a:pt x="0" y="0"/>
                              </a:lnTo>
                              <a:lnTo>
                                <a:pt x="0" y="33782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67C41" id="Graphic 15" o:spid="_x0000_s1026" alt="&quot;&quot;" style="position:absolute;margin-left:53.8pt;margin-top:4pt;width:526.05pt;height:26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0834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" path="m,337820r6680422,l6680422,,,,,337820x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50D9E0F8" w14:textId="77777777" w:rsidR="008B0559" w:rsidRDefault="00A109AD">
      <w:pPr>
        <w:pStyle w:val="ListParagraph"/>
        <w:numPr>
          <w:ilvl w:val="0"/>
          <w:numId w:val="1"/>
        </w:numPr>
        <w:tabs>
          <w:tab w:val="left" w:pos="840"/>
        </w:tabs>
        <w:spacing w:before="201" w:after="37" w:line="235" w:lineRule="auto"/>
        <w:ind w:left="840" w:right="700" w:hanging="353"/>
        <w:jc w:val="left"/>
        <w:rPr>
          <w:sz w:val="24"/>
        </w:rPr>
      </w:pPr>
      <w:r>
        <w:rPr>
          <w:sz w:val="24"/>
        </w:rPr>
        <w:t>Monthly updates: What interventions were completed by the facility during the month to address the</w:t>
      </w:r>
      <w:r>
        <w:rPr>
          <w:spacing w:val="-5"/>
          <w:sz w:val="24"/>
        </w:rPr>
        <w:t xml:space="preserve"> </w:t>
      </w:r>
      <w:r>
        <w:rPr>
          <w:sz w:val="24"/>
        </w:rPr>
        <w:t>health-related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need?</w:t>
      </w:r>
      <w:r>
        <w:rPr>
          <w:spacing w:val="-7"/>
          <w:sz w:val="24"/>
        </w:rPr>
        <w:t xml:space="preserve"> </w:t>
      </w:r>
      <w:r>
        <w:rPr>
          <w:sz w:val="24"/>
        </w:rPr>
        <w:t>(i.e.,</w:t>
      </w:r>
      <w:r>
        <w:rPr>
          <w:spacing w:val="-8"/>
          <w:sz w:val="24"/>
        </w:rPr>
        <w:t xml:space="preserve"> </w:t>
      </w:r>
      <w:r>
        <w:rPr>
          <w:sz w:val="24"/>
        </w:rPr>
        <w:t>Used</w:t>
      </w:r>
      <w:r>
        <w:rPr>
          <w:spacing w:val="-8"/>
          <w:sz w:val="24"/>
        </w:rPr>
        <w:t xml:space="preserve"> </w:t>
      </w:r>
      <w:r>
        <w:rPr>
          <w:sz w:val="24"/>
        </w:rPr>
        <w:t>large-print</w:t>
      </w:r>
      <w:r>
        <w:rPr>
          <w:spacing w:val="-10"/>
          <w:sz w:val="24"/>
        </w:rPr>
        <w:t xml:space="preserve"> </w:t>
      </w:r>
      <w:r>
        <w:rPr>
          <w:sz w:val="24"/>
        </w:rPr>
        <w:t>materials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pictures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teach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about the importance of not missing treatments and reporting symptoms to avoid</w:t>
      </w:r>
      <w:r>
        <w:rPr>
          <w:spacing w:val="40"/>
          <w:sz w:val="24"/>
        </w:rPr>
        <w:t xml:space="preserve"> </w:t>
      </w:r>
      <w:r>
        <w:rPr>
          <w:sz w:val="24"/>
        </w:rPr>
        <w:t>hospitalizations).</w:t>
      </w:r>
    </w:p>
    <w:p w14:paraId="5198649B" w14:textId="77777777" w:rsidR="008B0559" w:rsidRDefault="00A109AD">
      <w:pPr>
        <w:pStyle w:val="BodyText"/>
        <w:ind w:left="5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9AAD59" wp14:editId="69796FE3">
                <wp:extent cx="6705600" cy="1603375"/>
                <wp:effectExtent l="0" t="0" r="0" b="6350"/>
                <wp:docPr id="16" name="Group 16" descr="Monthly updates fie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5600" cy="1603375"/>
                          <a:chOff x="0" y="0"/>
                          <a:chExt cx="6705600" cy="16033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6350" y="6350"/>
                            <a:ext cx="6692900" cy="159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0" h="1590675">
                                <a:moveTo>
                                  <a:pt x="0" y="1590548"/>
                                </a:moveTo>
                                <a:lnTo>
                                  <a:pt x="6692459" y="1590548"/>
                                </a:lnTo>
                                <a:lnTo>
                                  <a:pt x="6692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054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EA38C" id="Group 16" o:spid="_x0000_s1026" alt="Monthly updates field" style="width:528pt;height:126.25pt;mso-position-horizontal-relative:char;mso-position-vertical-relative:line" coordsize="67056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">
                <v:shape id="Graphic 17" o:spid="_x0000_s1027" style="position:absolute;left:63;top:63;width:66929;height:15907;visibility:visible;mso-wrap-style:square;v-text-anchor:top" coordsize="6692900,159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" path="m,1590548r6692459,l6692459,,,,,1590548x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5E587855" w14:textId="77777777" w:rsidR="008B0559" w:rsidRDefault="00A109AD">
      <w:pPr>
        <w:pStyle w:val="ListParagraph"/>
        <w:numPr>
          <w:ilvl w:val="0"/>
          <w:numId w:val="1"/>
        </w:numPr>
        <w:tabs>
          <w:tab w:val="left" w:pos="839"/>
        </w:tabs>
        <w:spacing w:before="113"/>
        <w:ind w:left="839" w:hanging="35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ADF0FC" wp14:editId="06AB0A72">
                <wp:simplePos x="0" y="0"/>
                <wp:positionH relativeFrom="page">
                  <wp:posOffset>711325</wp:posOffset>
                </wp:positionH>
                <wp:positionV relativeFrom="paragraph">
                  <wp:posOffset>291591</wp:posOffset>
                </wp:positionV>
                <wp:extent cx="6689090" cy="738505"/>
                <wp:effectExtent l="0" t="0" r="0" b="0"/>
                <wp:wrapTopAndBottom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9090" cy="738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9090" h="738505">
                              <a:moveTo>
                                <a:pt x="0" y="737984"/>
                              </a:moveTo>
                              <a:lnTo>
                                <a:pt x="6689063" y="737984"/>
                              </a:lnTo>
                              <a:lnTo>
                                <a:pt x="6689063" y="0"/>
                              </a:lnTo>
                              <a:lnTo>
                                <a:pt x="0" y="0"/>
                              </a:lnTo>
                              <a:lnTo>
                                <a:pt x="0" y="73798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6A9DB" id="Graphic 18" o:spid="_x0000_s1026" alt="&quot;&quot;" style="position:absolute;margin-left:56pt;margin-top:22.95pt;width:526.7pt;height:58.1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9090,73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" path="m,737984r6689063,l6689063,,,,,737984x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Describe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barriers</w:t>
      </w:r>
      <w:r>
        <w:rPr>
          <w:spacing w:val="-13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facility’s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them.</w:t>
      </w:r>
    </w:p>
    <w:p w14:paraId="030D2F8C" w14:textId="77777777" w:rsidR="008B0559" w:rsidRDefault="00A109AD">
      <w:pPr>
        <w:pStyle w:val="ListParagraph"/>
        <w:numPr>
          <w:ilvl w:val="0"/>
          <w:numId w:val="1"/>
        </w:numPr>
        <w:tabs>
          <w:tab w:val="left" w:pos="828"/>
        </w:tabs>
        <w:spacing w:before="251"/>
        <w:ind w:left="828" w:hanging="33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patient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QIA.</w:t>
      </w:r>
    </w:p>
    <w:p w14:paraId="2BE5B918" w14:textId="77777777" w:rsidR="008B0559" w:rsidRDefault="00A109AD">
      <w:pPr>
        <w:pStyle w:val="BodyText"/>
        <w:spacing w:before="3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1B25D0" wp14:editId="6ABC72E8">
                <wp:simplePos x="0" y="0"/>
                <wp:positionH relativeFrom="page">
                  <wp:posOffset>714322</wp:posOffset>
                </wp:positionH>
                <wp:positionV relativeFrom="paragraph">
                  <wp:posOffset>40399</wp:posOffset>
                </wp:positionV>
                <wp:extent cx="6689090" cy="739775"/>
                <wp:effectExtent l="0" t="0" r="0" b="0"/>
                <wp:wrapTopAndBottom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9090" cy="739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9090" h="739775">
                              <a:moveTo>
                                <a:pt x="0" y="739373"/>
                              </a:moveTo>
                              <a:lnTo>
                                <a:pt x="6689062" y="739373"/>
                              </a:lnTo>
                              <a:lnTo>
                                <a:pt x="6689062" y="0"/>
                              </a:lnTo>
                              <a:lnTo>
                                <a:pt x="0" y="0"/>
                              </a:lnTo>
                              <a:lnTo>
                                <a:pt x="0" y="739373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C8C0F" id="Graphic 19" o:spid="_x0000_s1026" alt="&quot;&quot;" style="position:absolute;margin-left:56.25pt;margin-top:3.2pt;width:526.7pt;height:58.2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9090,73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" path="m,739373r6689062,l6689062,,,,,739373x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416B30F7" w14:textId="77777777" w:rsidR="00445C9E" w:rsidRPr="00445C9E" w:rsidRDefault="00445C9E" w:rsidP="00445C9E"/>
    <w:sectPr w:rsidR="00445C9E" w:rsidRPr="00445C9E">
      <w:type w:val="continuous"/>
      <w:pgSz w:w="12240" w:h="15840"/>
      <w:pgMar w:top="440" w:right="460" w:bottom="280" w:left="60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8E99" w14:textId="77777777" w:rsidR="00A109AD" w:rsidRDefault="00A109AD">
      <w:r>
        <w:separator/>
      </w:r>
    </w:p>
  </w:endnote>
  <w:endnote w:type="continuationSeparator" w:id="0">
    <w:p w14:paraId="3B987313" w14:textId="77777777" w:rsidR="00A109AD" w:rsidRDefault="00A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60DB" w14:textId="77777777" w:rsidR="008B0559" w:rsidRDefault="00A109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2640" behindDoc="1" locked="0" layoutInCell="1" allowOverlap="1" wp14:anchorId="1EBE927F" wp14:editId="0329DCC5">
              <wp:simplePos x="0" y="0"/>
              <wp:positionH relativeFrom="page">
                <wp:posOffset>447675</wp:posOffset>
              </wp:positionH>
              <wp:positionV relativeFrom="page">
                <wp:posOffset>9712325</wp:posOffset>
              </wp:positionV>
              <wp:extent cx="6886575" cy="10160"/>
              <wp:effectExtent l="0" t="0" r="0" b="0"/>
              <wp:wrapNone/>
              <wp:docPr id="7" name="Graphic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8657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86575" h="10160">
                            <a:moveTo>
                              <a:pt x="6886575" y="0"/>
                            </a:moveTo>
                            <a:lnTo>
                              <a:pt x="0" y="0"/>
                            </a:lnTo>
                            <a:lnTo>
                              <a:pt x="0" y="10160"/>
                            </a:lnTo>
                            <a:lnTo>
                              <a:pt x="6886575" y="10160"/>
                            </a:lnTo>
                            <a:lnTo>
                              <a:pt x="688657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6105ED" id="Graphic 7" o:spid="_x0000_s1026" alt="&quot;&quot;" style="position:absolute;margin-left:35.25pt;margin-top:764.75pt;width:542.25pt;height:.8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865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" path="m6886575,l,,,10160r6886575,l6886575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3152" behindDoc="1" locked="0" layoutInCell="1" allowOverlap="1" wp14:anchorId="718F8A68" wp14:editId="2ABDB7AF">
              <wp:simplePos x="0" y="0"/>
              <wp:positionH relativeFrom="page">
                <wp:posOffset>6854190</wp:posOffset>
              </wp:positionH>
              <wp:positionV relativeFrom="page">
                <wp:posOffset>9748519</wp:posOffset>
              </wp:positionV>
              <wp:extent cx="517525" cy="16002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52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3C90D0" w14:textId="77777777" w:rsidR="008B0559" w:rsidRDefault="00A109AD">
                          <w:pPr>
                            <w:spacing w:line="23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1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F8A68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539.7pt;margin-top:767.6pt;width:40.75pt;height:12.6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" filled="f" stroked="f">
              <v:textbox inset="0,0,0,0">
                <w:txbxContent>
                  <w:p w14:paraId="4B3C90D0" w14:textId="77777777" w:rsidR="008B0559" w:rsidRDefault="00A109AD">
                    <w:pPr>
                      <w:spacing w:line="23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Page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|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spacing w:val="-10"/>
                        <w:sz w:val="21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spacing w:val="-10"/>
                        <w:sz w:val="21"/>
                      </w:rPr>
                      <w:t>2</w:t>
                    </w:r>
                    <w:r>
                      <w:rPr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0E6D" w14:textId="77777777" w:rsidR="00A109AD" w:rsidRDefault="00A109AD">
      <w:r>
        <w:separator/>
      </w:r>
    </w:p>
  </w:footnote>
  <w:footnote w:type="continuationSeparator" w:id="0">
    <w:p w14:paraId="2F185967" w14:textId="77777777" w:rsidR="00A109AD" w:rsidRDefault="00A1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1FD"/>
    <w:multiLevelType w:val="hybridMultilevel"/>
    <w:tmpl w:val="5EF68D7E"/>
    <w:lvl w:ilvl="0" w:tplc="8C225694">
      <w:start w:val="1"/>
      <w:numFmt w:val="decimal"/>
      <w:lvlText w:val="%1."/>
      <w:lvlJc w:val="left"/>
      <w:pPr>
        <w:ind w:left="703" w:hanging="29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2"/>
        <w:w w:val="100"/>
        <w:sz w:val="24"/>
        <w:szCs w:val="24"/>
        <w:lang w:val="en-US" w:eastAsia="en-US" w:bidi="ar-SA"/>
      </w:rPr>
    </w:lvl>
    <w:lvl w:ilvl="1" w:tplc="C40EF9E0">
      <w:numFmt w:val="bullet"/>
      <w:lvlText w:val="•"/>
      <w:lvlJc w:val="left"/>
      <w:pPr>
        <w:ind w:left="1748" w:hanging="298"/>
      </w:pPr>
      <w:rPr>
        <w:rFonts w:hint="default"/>
        <w:lang w:val="en-US" w:eastAsia="en-US" w:bidi="ar-SA"/>
      </w:rPr>
    </w:lvl>
    <w:lvl w:ilvl="2" w:tplc="9B661D4C">
      <w:numFmt w:val="bullet"/>
      <w:lvlText w:val="•"/>
      <w:lvlJc w:val="left"/>
      <w:pPr>
        <w:ind w:left="2796" w:hanging="298"/>
      </w:pPr>
      <w:rPr>
        <w:rFonts w:hint="default"/>
        <w:lang w:val="en-US" w:eastAsia="en-US" w:bidi="ar-SA"/>
      </w:rPr>
    </w:lvl>
    <w:lvl w:ilvl="3" w:tplc="6EA2C536">
      <w:numFmt w:val="bullet"/>
      <w:lvlText w:val="•"/>
      <w:lvlJc w:val="left"/>
      <w:pPr>
        <w:ind w:left="3844" w:hanging="298"/>
      </w:pPr>
      <w:rPr>
        <w:rFonts w:hint="default"/>
        <w:lang w:val="en-US" w:eastAsia="en-US" w:bidi="ar-SA"/>
      </w:rPr>
    </w:lvl>
    <w:lvl w:ilvl="4" w:tplc="5E70705A">
      <w:numFmt w:val="bullet"/>
      <w:lvlText w:val="•"/>
      <w:lvlJc w:val="left"/>
      <w:pPr>
        <w:ind w:left="4892" w:hanging="298"/>
      </w:pPr>
      <w:rPr>
        <w:rFonts w:hint="default"/>
        <w:lang w:val="en-US" w:eastAsia="en-US" w:bidi="ar-SA"/>
      </w:rPr>
    </w:lvl>
    <w:lvl w:ilvl="5" w:tplc="C01EF666">
      <w:numFmt w:val="bullet"/>
      <w:lvlText w:val="•"/>
      <w:lvlJc w:val="left"/>
      <w:pPr>
        <w:ind w:left="5940" w:hanging="298"/>
      </w:pPr>
      <w:rPr>
        <w:rFonts w:hint="default"/>
        <w:lang w:val="en-US" w:eastAsia="en-US" w:bidi="ar-SA"/>
      </w:rPr>
    </w:lvl>
    <w:lvl w:ilvl="6" w:tplc="41E085FA">
      <w:numFmt w:val="bullet"/>
      <w:lvlText w:val="•"/>
      <w:lvlJc w:val="left"/>
      <w:pPr>
        <w:ind w:left="6988" w:hanging="298"/>
      </w:pPr>
      <w:rPr>
        <w:rFonts w:hint="default"/>
        <w:lang w:val="en-US" w:eastAsia="en-US" w:bidi="ar-SA"/>
      </w:rPr>
    </w:lvl>
    <w:lvl w:ilvl="7" w:tplc="33D27540">
      <w:numFmt w:val="bullet"/>
      <w:lvlText w:val="•"/>
      <w:lvlJc w:val="left"/>
      <w:pPr>
        <w:ind w:left="8036" w:hanging="298"/>
      </w:pPr>
      <w:rPr>
        <w:rFonts w:hint="default"/>
        <w:lang w:val="en-US" w:eastAsia="en-US" w:bidi="ar-SA"/>
      </w:rPr>
    </w:lvl>
    <w:lvl w:ilvl="8" w:tplc="80F26868">
      <w:numFmt w:val="bullet"/>
      <w:lvlText w:val="•"/>
      <w:lvlJc w:val="left"/>
      <w:pPr>
        <w:ind w:left="9084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261D6282"/>
    <w:multiLevelType w:val="hybridMultilevel"/>
    <w:tmpl w:val="B0043D1E"/>
    <w:lvl w:ilvl="0" w:tplc="1C843DFC">
      <w:start w:val="1"/>
      <w:numFmt w:val="decimal"/>
      <w:lvlText w:val="%1."/>
      <w:lvlJc w:val="left"/>
      <w:pPr>
        <w:ind w:left="953" w:hanging="3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6"/>
        <w:szCs w:val="16"/>
        <w:lang w:val="en-US" w:eastAsia="en-US" w:bidi="ar-SA"/>
      </w:rPr>
    </w:lvl>
    <w:lvl w:ilvl="1" w:tplc="5298EF38">
      <w:numFmt w:val="bullet"/>
      <w:lvlText w:val="•"/>
      <w:lvlJc w:val="left"/>
      <w:pPr>
        <w:ind w:left="1982" w:hanging="354"/>
      </w:pPr>
      <w:rPr>
        <w:rFonts w:hint="default"/>
        <w:lang w:val="en-US" w:eastAsia="en-US" w:bidi="ar-SA"/>
      </w:rPr>
    </w:lvl>
    <w:lvl w:ilvl="2" w:tplc="FFBC71DC">
      <w:numFmt w:val="bullet"/>
      <w:lvlText w:val="•"/>
      <w:lvlJc w:val="left"/>
      <w:pPr>
        <w:ind w:left="3004" w:hanging="354"/>
      </w:pPr>
      <w:rPr>
        <w:rFonts w:hint="default"/>
        <w:lang w:val="en-US" w:eastAsia="en-US" w:bidi="ar-SA"/>
      </w:rPr>
    </w:lvl>
    <w:lvl w:ilvl="3" w:tplc="9DA66490">
      <w:numFmt w:val="bullet"/>
      <w:lvlText w:val="•"/>
      <w:lvlJc w:val="left"/>
      <w:pPr>
        <w:ind w:left="4026" w:hanging="354"/>
      </w:pPr>
      <w:rPr>
        <w:rFonts w:hint="default"/>
        <w:lang w:val="en-US" w:eastAsia="en-US" w:bidi="ar-SA"/>
      </w:rPr>
    </w:lvl>
    <w:lvl w:ilvl="4" w:tplc="7234AB9C">
      <w:numFmt w:val="bullet"/>
      <w:lvlText w:val="•"/>
      <w:lvlJc w:val="left"/>
      <w:pPr>
        <w:ind w:left="5048" w:hanging="354"/>
      </w:pPr>
      <w:rPr>
        <w:rFonts w:hint="default"/>
        <w:lang w:val="en-US" w:eastAsia="en-US" w:bidi="ar-SA"/>
      </w:rPr>
    </w:lvl>
    <w:lvl w:ilvl="5" w:tplc="313E7438">
      <w:numFmt w:val="bullet"/>
      <w:lvlText w:val="•"/>
      <w:lvlJc w:val="left"/>
      <w:pPr>
        <w:ind w:left="6070" w:hanging="354"/>
      </w:pPr>
      <w:rPr>
        <w:rFonts w:hint="default"/>
        <w:lang w:val="en-US" w:eastAsia="en-US" w:bidi="ar-SA"/>
      </w:rPr>
    </w:lvl>
    <w:lvl w:ilvl="6" w:tplc="ED987700">
      <w:numFmt w:val="bullet"/>
      <w:lvlText w:val="•"/>
      <w:lvlJc w:val="left"/>
      <w:pPr>
        <w:ind w:left="7092" w:hanging="354"/>
      </w:pPr>
      <w:rPr>
        <w:rFonts w:hint="default"/>
        <w:lang w:val="en-US" w:eastAsia="en-US" w:bidi="ar-SA"/>
      </w:rPr>
    </w:lvl>
    <w:lvl w:ilvl="7" w:tplc="D54E9758">
      <w:numFmt w:val="bullet"/>
      <w:lvlText w:val="•"/>
      <w:lvlJc w:val="left"/>
      <w:pPr>
        <w:ind w:left="8114" w:hanging="354"/>
      </w:pPr>
      <w:rPr>
        <w:rFonts w:hint="default"/>
        <w:lang w:val="en-US" w:eastAsia="en-US" w:bidi="ar-SA"/>
      </w:rPr>
    </w:lvl>
    <w:lvl w:ilvl="8" w:tplc="9D147324">
      <w:numFmt w:val="bullet"/>
      <w:lvlText w:val="•"/>
      <w:lvlJc w:val="left"/>
      <w:pPr>
        <w:ind w:left="9136" w:hanging="354"/>
      </w:pPr>
      <w:rPr>
        <w:rFonts w:hint="default"/>
        <w:lang w:val="en-US" w:eastAsia="en-US" w:bidi="ar-SA"/>
      </w:rPr>
    </w:lvl>
  </w:abstractNum>
  <w:num w:numId="1" w16cid:durableId="2136756823">
    <w:abstractNumId w:val="0"/>
  </w:num>
  <w:num w:numId="2" w16cid:durableId="13221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59"/>
    <w:rsid w:val="00017CF5"/>
    <w:rsid w:val="0022431E"/>
    <w:rsid w:val="00276CBD"/>
    <w:rsid w:val="00333686"/>
    <w:rsid w:val="00343021"/>
    <w:rsid w:val="003E4445"/>
    <w:rsid w:val="00445C9E"/>
    <w:rsid w:val="004A1C24"/>
    <w:rsid w:val="004E0B00"/>
    <w:rsid w:val="0053462A"/>
    <w:rsid w:val="00707345"/>
    <w:rsid w:val="007D2120"/>
    <w:rsid w:val="007E62EF"/>
    <w:rsid w:val="008B0559"/>
    <w:rsid w:val="00943857"/>
    <w:rsid w:val="009617DF"/>
    <w:rsid w:val="00A109AD"/>
    <w:rsid w:val="00AA1CB7"/>
    <w:rsid w:val="00AE56C0"/>
    <w:rsid w:val="00C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04EB"/>
  <w15:docId w15:val="{F067CAD2-187C-499C-81CE-921059A8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4"/>
      <w:ind w:left="4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050" w:right="408" w:hanging="256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53" w:hanging="353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character" w:styleId="PlaceholderText">
    <w:name w:val="Placeholder Text"/>
    <w:basedOn w:val="DefaultParagraphFont"/>
    <w:uiPriority w:val="99"/>
    <w:semiHidden/>
    <w:rsid w:val="007073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46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6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5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5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ointcommission.org/-/media/tjc/documents/standards/r3-reports/r3_disparities_july2022-6-20-2022.pdf" TargetMode="External"/><Relationship Id="rId18" Type="http://schemas.openxmlformats.org/officeDocument/2006/relationships/hyperlink" Target="https://psychology.iresearchnet.com/industrial-organizational-psychology/job-satisfaction/job-security-and-insecurit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about/sdoh/index.html" TargetMode="External"/><Relationship Id="rId17" Type="http://schemas.openxmlformats.org/officeDocument/2006/relationships/hyperlink" Target="https://www.ncbi.nlm.nih.gov/pmc/articles/PMC458059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About-CMS/Agency-Information/OMH/Downloads/Issue-Briefs-Understanding-Communication-and-Language-Needs-of-Medicare-Beneficiaries.pdf" TargetMode="External"/><Relationship Id="rId20" Type="http://schemas.openxmlformats.org/officeDocument/2006/relationships/hyperlink" Target="https://essentialhospitals.org/quality/social-determinants-of-health-educ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priorities/innovation/files/worksheets/ahcm-screeningtool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urveypractice.org/article/3706-developing-a-new-measure-of-transportation-insecurity-an-exploratory-factor-analysis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hyperlink" Target="https://www.cwla.org/social-determinants-of-healt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uduser.gov/portal/pdredge/pdr-edge-frm-asst-sec-111918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E9EC-08B8-4698-853A-A0B7DF6347B1}"/>
      </w:docPartPr>
      <w:docPartBody>
        <w:p w:rsidR="007003D0" w:rsidRDefault="007003D0">
          <w:r w:rsidRPr="008F0C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17FD-B063-458D-8519-91CC19921974}"/>
      </w:docPartPr>
      <w:docPartBody>
        <w:p w:rsidR="007003D0" w:rsidRDefault="007003D0">
          <w:r w:rsidRPr="008F0C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D0"/>
    <w:rsid w:val="007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3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D386F9195012341AEEADDB10B9FD756" ma:contentTypeVersion="19" ma:contentTypeDescription="Upload an image." ma:contentTypeScope="" ma:versionID="565c8b6cec27ee188be38d84291c6d98">
  <xsd:schema xmlns:xsd="http://www.w3.org/2001/XMLSchema" xmlns:xs="http://www.w3.org/2001/XMLSchema" xmlns:p="http://schemas.microsoft.com/office/2006/metadata/properties" xmlns:ns1="http://schemas.microsoft.com/sharepoint/v3" xmlns:ns2="39C167AE-4EA3-467C-92D2-8934B181C562" xmlns:ns3="http://schemas.microsoft.com/sharepoint/v3/fields" xmlns:ns4="39c167ae-4ea3-467c-92d2-8934b181c562" xmlns:ns5="f4ccec35-2da7-481a-9b50-30ea2ee32da7" targetNamespace="http://schemas.microsoft.com/office/2006/metadata/properties" ma:root="true" ma:fieldsID="c51b98c3b4aa16b0082b50734758e695" ns1:_="" ns2:_="" ns3:_="" ns4:_="" ns5:_="">
    <xsd:import namespace="http://schemas.microsoft.com/sharepoint/v3"/>
    <xsd:import namespace="39C167AE-4EA3-467C-92D2-8934B181C562"/>
    <xsd:import namespace="http://schemas.microsoft.com/sharepoint/v3/fields"/>
    <xsd:import namespace="39c167ae-4ea3-467c-92d2-8934b181c562"/>
    <xsd:import namespace="f4ccec35-2da7-481a-9b50-30ea2ee32da7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FileRef" minOccurs="0"/>
                <xsd:element ref="ns1:FSObjTyp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  <xsd:element ref="ns4:lcf76f155ced4ddcb4097134ff3c332f" minOccurs="0"/>
                <xsd:element ref="ns5:TaxCatchAll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 File 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FileRef" ma:index="25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_ip_UnifiedCompliancePolicyProperties" ma:index="2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167AE-4EA3-467C-92D2-8934B181C562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Width" ma:internalName="ImageWidth" ma:readOnly="true">
      <xsd:simpleType>
        <xsd:restriction base="dms:Unknown"/>
      </xsd:simpleType>
    </xsd:element>
    <xsd:element name="ImageHeight" ma:index="11" nillable="true" ma:displayName="Height" ma:internalName="ImageHeight" ma:readOnly="true">
      <xsd:simpleType>
        <xsd:restriction base="dms:Unknown"/>
      </xsd:simpleType>
    </xsd:element>
    <xsd:element name="ImageCreateDate" ma:index="12" nillable="true" ma:displayName="Date Picture Taken" ma:description="" ma:format="DateTime" ma:hidden="true" ma:internalName="ImageCreateDate">
      <xsd:simpleType>
        <xsd:restriction base="dms:DateTime"/>
      </xsd:simpleType>
    </xsd:element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167ae-4ea3-467c-92d2-8934b181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cf394c8-1008-415b-b825-4e5cfee58c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4543a777-1e35-4860-be30-0b07c7feb00f}" ma:internalName="TaxCatchAll" ma:showField="CatchAllData" ma:web="f4ccec35-2da7-481a-9b50-30ea2ee32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4ccec35-2da7-481a-9b50-30ea2ee32da7" xsi:nil="true"/>
    <ImageCreateDate xmlns="39C167AE-4EA3-467C-92D2-8934B181C562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lcf76f155ced4ddcb4097134ff3c332f xmlns="39c167ae-4ea3-467c-92d2-8934b181c5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80754D-783B-4933-9309-A9498D923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C167AE-4EA3-467C-92D2-8934B181C562"/>
    <ds:schemaRef ds:uri="http://schemas.microsoft.com/sharepoint/v3/fields"/>
    <ds:schemaRef ds:uri="39c167ae-4ea3-467c-92d2-8934b181c562"/>
    <ds:schemaRef ds:uri="f4ccec35-2da7-481a-9b50-30ea2ee32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A3106-D9DA-4807-830E-D76461AA1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102BB-D4BB-467A-B2FB-064D9CC44F9F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  <ds:schemaRef ds:uri="http://schemas.microsoft.com/sharepoint/v3/fields"/>
    <ds:schemaRef ds:uri="f4ccec35-2da7-481a-9b50-30ea2ee32da7"/>
    <ds:schemaRef ds:uri="39c167ae-4ea3-467c-92d2-8934b181c562"/>
    <ds:schemaRef ds:uri="39C167AE-4EA3-467C-92D2-8934B181C56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1607</Words>
  <Characters>9162</Characters>
  <Application>Microsoft Office Word</Application>
  <DocSecurity>2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subject>Document Template</dc:subject>
  <dc:creator>Susan Cooper</dc:creator>
  <cp:keywords>HSAG, ESRD, document</cp:keywords>
  <dc:description/>
  <cp:lastModifiedBy>Carmen Gonzalez</cp:lastModifiedBy>
  <cp:revision>10</cp:revision>
  <dcterms:created xsi:type="dcterms:W3CDTF">2024-05-13T16:20:00Z</dcterms:created>
  <dcterms:modified xsi:type="dcterms:W3CDTF">2024-05-13T17:15:00Z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0x0101009148F5A04DDD49CBA7127AADA5FB792B00AADE34325A8B49CDA8BB4DB53328F214008D386F9195012341AEEADDB10B9FD756</vt:lpwstr>
  </property>
  <property fmtid="{D5CDD505-2E9C-101B-9397-08002B2CF9AE}" pid="7" name="MediaServiceImageTags">
    <vt:lpwstr/>
  </property>
</Properties>
</file>