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2699" w14:textId="06645FFD" w:rsidR="00B47ECC" w:rsidRDefault="00B47ECC" w:rsidP="00107E41">
      <w:pPr>
        <w:pStyle w:val="Heading2"/>
      </w:pPr>
      <w:r>
        <w:rPr>
          <w:noProof/>
        </w:rPr>
        <w:drawing>
          <wp:inline distT="0" distB="0" distL="0" distR="0" wp14:anchorId="53C30F27" wp14:editId="37C041CF">
            <wp:extent cx="6400800" cy="1282700"/>
            <wp:effectExtent l="0" t="0" r="0" b="0"/>
            <wp:docPr id="1216456958" name="Picture 3" descr="No Pass Zone Protocol Implementation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56958" name="Picture 3" descr="No Pass Zone Protocol Implementation Ti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1282700"/>
                    </a:xfrm>
                    <a:prstGeom prst="rect">
                      <a:avLst/>
                    </a:prstGeom>
                  </pic:spPr>
                </pic:pic>
              </a:graphicData>
            </a:graphic>
          </wp:inline>
        </w:drawing>
      </w:r>
    </w:p>
    <w:p w14:paraId="1F5D56D1" w14:textId="1FD3C556" w:rsidR="00B5352E" w:rsidRPr="00107E41" w:rsidRDefault="00B715CD" w:rsidP="00107E41">
      <w:pPr>
        <w:pStyle w:val="Heading2"/>
      </w:pPr>
      <w:r>
        <w:t>Purpose</w:t>
      </w:r>
    </w:p>
    <w:p w14:paraId="5AD84FEA" w14:textId="089C6B23" w:rsidR="002F1479" w:rsidRDefault="002F1479" w:rsidP="00B715CD">
      <w:r w:rsidRPr="002F1479">
        <w:t xml:space="preserve">The No Pass Zone </w:t>
      </w:r>
      <w:r w:rsidR="00E06458">
        <w:t>protocol</w:t>
      </w:r>
      <w:r w:rsidR="00E06458" w:rsidRPr="002F1479">
        <w:t xml:space="preserve"> </w:t>
      </w:r>
      <w:r w:rsidR="00DF59EE">
        <w:t>ensures</w:t>
      </w:r>
      <w:r w:rsidRPr="002F1479">
        <w:t xml:space="preserve"> that every staff member takes responsibility for resident safety and comfort. If staff </w:t>
      </w:r>
      <w:r w:rsidR="00A67E1F">
        <w:t xml:space="preserve">members </w:t>
      </w:r>
      <w:r w:rsidRPr="002F1479">
        <w:t xml:space="preserve">see a call light on, they </w:t>
      </w:r>
      <w:r w:rsidR="00771DD7">
        <w:t>should</w:t>
      </w:r>
      <w:r w:rsidRPr="002F1479">
        <w:t xml:space="preserve"> not pass by without responding, even if </w:t>
      </w:r>
      <w:r w:rsidR="0066025C" w:rsidRPr="002F1479">
        <w:t>it</w:t>
      </w:r>
      <w:r w:rsidR="0066025C">
        <w:t xml:space="preserve"> is</w:t>
      </w:r>
      <w:r w:rsidR="0066025C" w:rsidRPr="002F1479">
        <w:t xml:space="preserve"> </w:t>
      </w:r>
      <w:r w:rsidRPr="002F1479">
        <w:t xml:space="preserve">outside their usual </w:t>
      </w:r>
      <w:proofErr w:type="gramStart"/>
      <w:r w:rsidRPr="002F1479">
        <w:t>role</w:t>
      </w:r>
      <w:proofErr w:type="gramEnd"/>
      <w:r w:rsidRPr="002F1479">
        <w:t>. This approach</w:t>
      </w:r>
      <w:r w:rsidR="00E34650">
        <w:t xml:space="preserve"> supports re</w:t>
      </w:r>
      <w:r w:rsidR="00DF59EE">
        <w:t xml:space="preserve">sidents </w:t>
      </w:r>
      <w:r w:rsidR="0066025C">
        <w:t xml:space="preserve">to </w:t>
      </w:r>
      <w:r w:rsidR="00DF59EE">
        <w:t>get help faster, re</w:t>
      </w:r>
      <w:r w:rsidRPr="002F1479">
        <w:t xml:space="preserve">duces falls and injuries, improves resident </w:t>
      </w:r>
      <w:r w:rsidR="00DF59EE">
        <w:t xml:space="preserve">and family </w:t>
      </w:r>
      <w:r w:rsidRPr="002F1479">
        <w:t xml:space="preserve">satisfaction and quality of care, and strengthens teamwork by creating a culture where everyone works together to meet resident needs. </w:t>
      </w:r>
    </w:p>
    <w:p w14:paraId="377EA27E" w14:textId="77777777" w:rsidR="00B715CD" w:rsidRDefault="00B715CD" w:rsidP="00B715CD">
      <w:pPr>
        <w:pStyle w:val="Heading2"/>
      </w:pPr>
      <w:r>
        <w:t>Collect Baseline Data</w:t>
      </w:r>
    </w:p>
    <w:p w14:paraId="102C977D" w14:textId="7FC0C172" w:rsidR="00B269BA" w:rsidRPr="00852289" w:rsidRDefault="00B269BA" w:rsidP="00B269BA">
      <w:r w:rsidRPr="00B269BA">
        <w:t xml:space="preserve">Before </w:t>
      </w:r>
      <w:r w:rsidRPr="00852289">
        <w:t xml:space="preserve">implementing the No Pass Zone, </w:t>
      </w:r>
      <w:r w:rsidR="00E34650" w:rsidRPr="00852289">
        <w:t>observe how</w:t>
      </w:r>
      <w:r w:rsidR="00DF59EE" w:rsidRPr="00852289">
        <w:t xml:space="preserve"> long </w:t>
      </w:r>
      <w:r w:rsidR="007436AC" w:rsidRPr="00852289">
        <w:t>call lights currently take to be answered. B</w:t>
      </w:r>
      <w:r w:rsidRPr="00852289">
        <w:t xml:space="preserve">aseline data </w:t>
      </w:r>
      <w:r w:rsidR="00D63ABD" w:rsidRPr="00852289">
        <w:t>will provide</w:t>
      </w:r>
      <w:r w:rsidRPr="00852289">
        <w:t xml:space="preserve"> a </w:t>
      </w:r>
      <w:r w:rsidR="007436AC" w:rsidRPr="00852289">
        <w:t xml:space="preserve">clear </w:t>
      </w:r>
      <w:r w:rsidRPr="00852289">
        <w:t xml:space="preserve">starting point to measure improvement and demonstrate why change is needed. </w:t>
      </w:r>
      <w:r w:rsidR="00F96656" w:rsidRPr="00852289">
        <w:t xml:space="preserve">When collecting baseline data, be </w:t>
      </w:r>
      <w:r w:rsidR="00852289" w:rsidRPr="00852289">
        <w:t>s</w:t>
      </w:r>
      <w:r w:rsidR="00F96656" w:rsidRPr="00852289">
        <w:t xml:space="preserve">ure to collect information from all nursing units, for various shifts, and high traffic times, such as going to and after meals. Also, collect your data that includes </w:t>
      </w:r>
      <w:proofErr w:type="gramStart"/>
      <w:r w:rsidR="00F96656" w:rsidRPr="00852289">
        <w:t>weekends</w:t>
      </w:r>
      <w:proofErr w:type="gramEnd"/>
      <w:r w:rsidR="00F96656" w:rsidRPr="00852289">
        <w:t xml:space="preserve"> so it represents a comprehensive sample of call light volume in the facility. Plan on this taking 4</w:t>
      </w:r>
      <w:r w:rsidR="00852289" w:rsidRPr="00852289">
        <w:rPr>
          <w:rFonts w:cs="Times New Roman"/>
        </w:rPr>
        <w:t>–</w:t>
      </w:r>
      <w:r w:rsidR="00F96656" w:rsidRPr="00852289">
        <w:t xml:space="preserve">7 days. Compile the data in a way that shows the </w:t>
      </w:r>
      <w:r w:rsidR="00852289" w:rsidRPr="00852289">
        <w:t>c</w:t>
      </w:r>
      <w:r w:rsidR="00F96656" w:rsidRPr="00852289">
        <w:t>all light information by nursing unit, shift, M</w:t>
      </w:r>
      <w:r w:rsidR="00852289" w:rsidRPr="00852289">
        <w:t>onday</w:t>
      </w:r>
      <w:r w:rsidR="00852289" w:rsidRPr="00852289">
        <w:rPr>
          <w:rFonts w:cs="Times New Roman"/>
        </w:rPr>
        <w:t>–</w:t>
      </w:r>
      <w:r w:rsidR="00F96656" w:rsidRPr="00852289">
        <w:t>F</w:t>
      </w:r>
      <w:r w:rsidR="00852289" w:rsidRPr="00852289">
        <w:t>riday</w:t>
      </w:r>
      <w:r w:rsidR="00F96656" w:rsidRPr="00852289">
        <w:t xml:space="preserve"> and weekends so staff can visually see the opportunities for improvement. S</w:t>
      </w:r>
      <w:r w:rsidRPr="00852289">
        <w:t xml:space="preserve">hare the results with the team to </w:t>
      </w:r>
      <w:r w:rsidR="007436AC" w:rsidRPr="00852289">
        <w:t xml:space="preserve">highlight the need for improvement and reinforce the importance of the No </w:t>
      </w:r>
      <w:r w:rsidRPr="00852289">
        <w:t>Pass Zone</w:t>
      </w:r>
      <w:r w:rsidR="00D63ABD" w:rsidRPr="00852289">
        <w:t xml:space="preserve"> </w:t>
      </w:r>
      <w:r w:rsidR="00E06458" w:rsidRPr="00852289">
        <w:t>protocol.</w:t>
      </w:r>
    </w:p>
    <w:p w14:paraId="19BC567A" w14:textId="77777777" w:rsidR="00B269BA" w:rsidRPr="00852289" w:rsidRDefault="00B269BA" w:rsidP="00B269BA">
      <w:pPr>
        <w:pStyle w:val="Heading3"/>
      </w:pPr>
      <w:r w:rsidRPr="00852289">
        <w:t xml:space="preserve">How to Collect Data </w:t>
      </w:r>
    </w:p>
    <w:p w14:paraId="694E4568" w14:textId="1FA0A69D" w:rsidR="007436AC" w:rsidRPr="00852289" w:rsidRDefault="007436AC" w:rsidP="00771DD7">
      <w:pPr>
        <w:pStyle w:val="HSAGBullets"/>
      </w:pPr>
      <w:r w:rsidRPr="00852289">
        <w:t>Be discreet</w:t>
      </w:r>
      <w:r w:rsidR="00D63ABD" w:rsidRPr="00852289">
        <w:t xml:space="preserve"> so </w:t>
      </w:r>
      <w:r w:rsidR="0066025C" w:rsidRPr="00852289">
        <w:t xml:space="preserve">that </w:t>
      </w:r>
      <w:r w:rsidR="00D63ABD" w:rsidRPr="00852289">
        <w:t xml:space="preserve">staff </w:t>
      </w:r>
      <w:r w:rsidR="0066025C" w:rsidRPr="00852289">
        <w:t xml:space="preserve">do not </w:t>
      </w:r>
      <w:r w:rsidR="00D63ABD" w:rsidRPr="00852289">
        <w:t xml:space="preserve">know they are being timed, </w:t>
      </w:r>
      <w:r w:rsidRPr="00852289">
        <w:t>as this can influence behavior.</w:t>
      </w:r>
    </w:p>
    <w:p w14:paraId="7AC9A4BC" w14:textId="77777777" w:rsidR="007436AC" w:rsidRPr="00852289" w:rsidRDefault="007436AC" w:rsidP="00771DD7">
      <w:pPr>
        <w:pStyle w:val="HSAGBullets"/>
      </w:pPr>
      <w:r w:rsidRPr="00852289">
        <w:t>Time how long it takes from when the light turns on until a staff member enters the room.</w:t>
      </w:r>
    </w:p>
    <w:p w14:paraId="24C1A71A" w14:textId="77777777" w:rsidR="007436AC" w:rsidRPr="00852289" w:rsidRDefault="007436AC" w:rsidP="00771DD7">
      <w:pPr>
        <w:pStyle w:val="HSAGBullets"/>
      </w:pPr>
      <w:r w:rsidRPr="00852289">
        <w:t>Use a simple log to track the date, time, and call light response duration.</w:t>
      </w:r>
    </w:p>
    <w:p w14:paraId="34344C04" w14:textId="04B630F2" w:rsidR="007436AC" w:rsidRPr="00852289" w:rsidRDefault="007436AC" w:rsidP="00771DD7">
      <w:pPr>
        <w:pStyle w:val="HSAGBullets"/>
      </w:pPr>
      <w:r w:rsidRPr="00852289">
        <w:t>Calculate the average</w:t>
      </w:r>
      <w:r w:rsidR="00D63ABD" w:rsidRPr="00852289">
        <w:t xml:space="preserve"> response time after collecting enough samples</w:t>
      </w:r>
      <w:r w:rsidR="00F96656" w:rsidRPr="00852289">
        <w:t xml:space="preserve"> that reflect various shifts</w:t>
      </w:r>
      <w:r w:rsidR="00852289" w:rsidRPr="00852289">
        <w:t>,</w:t>
      </w:r>
      <w:r w:rsidR="00F96656" w:rsidRPr="00852289">
        <w:t xml:space="preserve"> days of week</w:t>
      </w:r>
      <w:r w:rsidR="00852289" w:rsidRPr="00852289">
        <w:t>,</w:t>
      </w:r>
      <w:r w:rsidR="00F96656" w:rsidRPr="00852289">
        <w:t xml:space="preserve"> and all nursing units.</w:t>
      </w:r>
      <w:r w:rsidR="00D63ABD" w:rsidRPr="00852289">
        <w:t xml:space="preserve"> </w:t>
      </w:r>
    </w:p>
    <w:p w14:paraId="5554F870" w14:textId="77777777" w:rsidR="00B715CD" w:rsidRDefault="00B715CD" w:rsidP="00B715CD">
      <w:pPr>
        <w:pStyle w:val="Heading2"/>
      </w:pPr>
      <w:r>
        <w:t>Create Awareness and Engagement</w:t>
      </w:r>
    </w:p>
    <w:p w14:paraId="37CBC95D" w14:textId="77777777" w:rsidR="00B715CD" w:rsidRPr="00107E41" w:rsidRDefault="00B715CD" w:rsidP="00B715CD">
      <w:pPr>
        <w:pStyle w:val="Heading3"/>
      </w:pPr>
      <w:r>
        <w:t>General Staff Meeting</w:t>
      </w:r>
    </w:p>
    <w:p w14:paraId="1FF8C51C" w14:textId="339691A2" w:rsidR="00BA5C13" w:rsidRDefault="00D63ABD" w:rsidP="00BA5C13">
      <w:r>
        <w:t xml:space="preserve">Start by explaining the benefits and purpose of the No Pass Zone </w:t>
      </w:r>
      <w:proofErr w:type="gramStart"/>
      <w:r w:rsidR="00E06458">
        <w:t>protocol</w:t>
      </w:r>
      <w:proofErr w:type="gramEnd"/>
      <w:r w:rsidR="00E06458">
        <w:t xml:space="preserve"> </w:t>
      </w:r>
      <w:r>
        <w:t xml:space="preserve">at a general staff meeting. </w:t>
      </w:r>
      <w:r w:rsidR="00BA5C13">
        <w:t xml:space="preserve">Emphasize that regardless of title or department, if staff </w:t>
      </w:r>
      <w:r w:rsidR="00D7505A">
        <w:t xml:space="preserve">members </w:t>
      </w:r>
      <w:r w:rsidR="00BA5C13">
        <w:t>see a call light on, they must respond. Highlight how this culture improves resident safety, satisfaction, and reduces call light response times while fostering teamwork and shared accountability.</w:t>
      </w:r>
    </w:p>
    <w:p w14:paraId="25AE9239" w14:textId="77777777" w:rsidR="00B715CD" w:rsidRPr="00107E41" w:rsidRDefault="00B715CD" w:rsidP="00B715CD">
      <w:pPr>
        <w:pStyle w:val="Heading3"/>
      </w:pPr>
      <w:r>
        <w:t>Resident Council Meeting</w:t>
      </w:r>
    </w:p>
    <w:p w14:paraId="352C6063" w14:textId="523BC165" w:rsidR="00B715CD" w:rsidRPr="007436AC" w:rsidRDefault="00E34650" w:rsidP="007436AC">
      <w:pPr>
        <w:rPr>
          <w:rFonts w:cs="Times New Roman"/>
        </w:rPr>
      </w:pPr>
      <w:r>
        <w:rPr>
          <w:rFonts w:cs="Times New Roman"/>
        </w:rPr>
        <w:t>Prior to the r</w:t>
      </w:r>
      <w:r w:rsidR="00BA5C13" w:rsidRPr="00BA5C13">
        <w:rPr>
          <w:rFonts w:cs="Times New Roman"/>
        </w:rPr>
        <w:t xml:space="preserve">esident </w:t>
      </w:r>
      <w:r>
        <w:rPr>
          <w:rFonts w:cs="Times New Roman"/>
        </w:rPr>
        <w:t>c</w:t>
      </w:r>
      <w:r w:rsidR="00BA5C13" w:rsidRPr="00BA5C13">
        <w:rPr>
          <w:rFonts w:cs="Times New Roman"/>
        </w:rPr>
        <w:t xml:space="preserve">ouncil meeting, discuss the No Pass Zone </w:t>
      </w:r>
      <w:r w:rsidR="00E06458" w:rsidRPr="00E06458">
        <w:rPr>
          <w:rFonts w:cs="Times New Roman"/>
        </w:rPr>
        <w:t>protocol</w:t>
      </w:r>
      <w:r w:rsidR="00BA5C13" w:rsidRPr="00BA5C13">
        <w:rPr>
          <w:rFonts w:cs="Times New Roman"/>
        </w:rPr>
        <w:t xml:space="preserve"> with the council president to gain buy-in. Encourage the president to share this information with residents during the</w:t>
      </w:r>
      <w:r>
        <w:rPr>
          <w:rFonts w:cs="Times New Roman"/>
        </w:rPr>
        <w:t xml:space="preserve"> resident council</w:t>
      </w:r>
      <w:r w:rsidR="00BA5C13" w:rsidRPr="00BA5C13">
        <w:rPr>
          <w:rFonts w:cs="Times New Roman"/>
        </w:rPr>
        <w:t xml:space="preserve"> meeting so they understand the </w:t>
      </w:r>
      <w:r>
        <w:rPr>
          <w:rFonts w:cs="Times New Roman"/>
        </w:rPr>
        <w:t xml:space="preserve">staff </w:t>
      </w:r>
      <w:r w:rsidR="00BA5C13" w:rsidRPr="00BA5C13">
        <w:rPr>
          <w:rFonts w:cs="Times New Roman"/>
        </w:rPr>
        <w:t>commitment to better</w:t>
      </w:r>
      <w:r>
        <w:rPr>
          <w:rFonts w:cs="Times New Roman"/>
        </w:rPr>
        <w:t xml:space="preserve"> resident</w:t>
      </w:r>
      <w:r w:rsidR="00BA5C13" w:rsidRPr="00BA5C13">
        <w:rPr>
          <w:rFonts w:cs="Times New Roman"/>
        </w:rPr>
        <w:t xml:space="preserve"> service and safety.</w:t>
      </w:r>
    </w:p>
    <w:p w14:paraId="027A7AFA" w14:textId="1BD87380" w:rsidR="00B715CD" w:rsidRPr="00107E41" w:rsidRDefault="00B715CD" w:rsidP="00B715CD">
      <w:pPr>
        <w:pStyle w:val="Heading3"/>
      </w:pPr>
      <w:r>
        <w:lastRenderedPageBreak/>
        <w:t xml:space="preserve">Create and Distribute </w:t>
      </w:r>
      <w:r w:rsidR="00AE2666">
        <w:t xml:space="preserve">a </w:t>
      </w:r>
      <w:r>
        <w:t>No Pass Zone Flyer</w:t>
      </w:r>
    </w:p>
    <w:p w14:paraId="54758E03" w14:textId="366863FB" w:rsidR="003A494D" w:rsidRPr="00F96656" w:rsidRDefault="00D63ABD" w:rsidP="00771DD7">
      <w:pPr>
        <w:rPr>
          <w:rFonts w:cs="Times New Roman"/>
          <w:color w:val="FF0000"/>
        </w:rPr>
      </w:pPr>
      <w:r>
        <w:t xml:space="preserve">Develop an </w:t>
      </w:r>
      <w:r w:rsidR="00BA5C13" w:rsidRPr="00BA5C13">
        <w:t>eye-</w:t>
      </w:r>
      <w:r w:rsidR="00BA5C13" w:rsidRPr="00BA5C13">
        <w:rPr>
          <w:rFonts w:cs="Times New Roman"/>
        </w:rPr>
        <w:t xml:space="preserve">catching flyer with clear, simple messaging </w:t>
      </w:r>
      <w:r>
        <w:rPr>
          <w:rFonts w:cs="Times New Roman"/>
        </w:rPr>
        <w:t xml:space="preserve">to inform staff, residents, and families about the No Pass Zone </w:t>
      </w:r>
      <w:r w:rsidR="00E06458">
        <w:rPr>
          <w:rFonts w:cs="Times New Roman"/>
        </w:rPr>
        <w:t>protocol</w:t>
      </w:r>
      <w:r>
        <w:rPr>
          <w:rFonts w:cs="Times New Roman"/>
        </w:rPr>
        <w:t>. Post flyers in high-traffic areas (</w:t>
      </w:r>
      <w:r w:rsidR="00771DD7">
        <w:rPr>
          <w:rFonts w:cs="Times New Roman"/>
        </w:rPr>
        <w:t>e.g.</w:t>
      </w:r>
      <w:r>
        <w:rPr>
          <w:rFonts w:cs="Times New Roman"/>
        </w:rPr>
        <w:t xml:space="preserve">, lobby, time clock, employee lounge, message boards, nursing stations). </w:t>
      </w:r>
      <w:r w:rsidRPr="00D63ABD">
        <w:rPr>
          <w:rFonts w:cs="Times New Roman"/>
        </w:rPr>
        <w:t>Give a copy of the flyer to each resident</w:t>
      </w:r>
      <w:r w:rsidR="00771DD7">
        <w:rPr>
          <w:rFonts w:cs="Times New Roman"/>
        </w:rPr>
        <w:t>—</w:t>
      </w:r>
      <w:r>
        <w:rPr>
          <w:rFonts w:cs="Times New Roman"/>
        </w:rPr>
        <w:t>include</w:t>
      </w:r>
      <w:r w:rsidR="00AE2666">
        <w:rPr>
          <w:rFonts w:cs="Times New Roman"/>
        </w:rPr>
        <w:t xml:space="preserve"> it</w:t>
      </w:r>
      <w:r>
        <w:rPr>
          <w:rFonts w:cs="Times New Roman"/>
        </w:rPr>
        <w:t xml:space="preserve"> in </w:t>
      </w:r>
      <w:r w:rsidR="00BA5C13" w:rsidRPr="00BA5C13">
        <w:rPr>
          <w:rFonts w:cs="Times New Roman"/>
        </w:rPr>
        <w:t>admission packets</w:t>
      </w:r>
      <w:r w:rsidR="00771DD7">
        <w:rPr>
          <w:rFonts w:cs="Times New Roman"/>
        </w:rPr>
        <w:t>—</w:t>
      </w:r>
      <w:r>
        <w:rPr>
          <w:rFonts w:cs="Times New Roman"/>
        </w:rPr>
        <w:t>and share</w:t>
      </w:r>
      <w:r w:rsidR="00E34650">
        <w:rPr>
          <w:rFonts w:cs="Times New Roman"/>
        </w:rPr>
        <w:t xml:space="preserve"> the flyer du</w:t>
      </w:r>
      <w:r>
        <w:rPr>
          <w:rFonts w:cs="Times New Roman"/>
        </w:rPr>
        <w:t xml:space="preserve">ring care </w:t>
      </w:r>
      <w:proofErr w:type="gramStart"/>
      <w:r>
        <w:rPr>
          <w:rFonts w:cs="Times New Roman"/>
        </w:rPr>
        <w:t>plan</w:t>
      </w:r>
      <w:proofErr w:type="gramEnd"/>
      <w:r>
        <w:rPr>
          <w:rFonts w:cs="Times New Roman"/>
        </w:rPr>
        <w:t xml:space="preserve"> </w:t>
      </w:r>
      <w:r w:rsidRPr="00852289">
        <w:rPr>
          <w:rFonts w:cs="Times New Roman"/>
        </w:rPr>
        <w:t xml:space="preserve">meetings. </w:t>
      </w:r>
      <w:r w:rsidR="00F96656" w:rsidRPr="00852289">
        <w:rPr>
          <w:rFonts w:cs="Times New Roman"/>
        </w:rPr>
        <w:t xml:space="preserve">Reassure all residents that staff are being trained </w:t>
      </w:r>
      <w:proofErr w:type="gramStart"/>
      <w:r w:rsidR="00F96656" w:rsidRPr="00852289">
        <w:rPr>
          <w:rFonts w:cs="Times New Roman"/>
        </w:rPr>
        <w:t>on</w:t>
      </w:r>
      <w:proofErr w:type="gramEnd"/>
      <w:r w:rsidR="00F96656" w:rsidRPr="00852289">
        <w:rPr>
          <w:rFonts w:cs="Times New Roman"/>
        </w:rPr>
        <w:t xml:space="preserve"> how to answer call </w:t>
      </w:r>
      <w:proofErr w:type="gramStart"/>
      <w:r w:rsidR="00F96656" w:rsidRPr="00852289">
        <w:rPr>
          <w:rFonts w:cs="Times New Roman"/>
        </w:rPr>
        <w:t>lights</w:t>
      </w:r>
      <w:proofErr w:type="gramEnd"/>
      <w:r w:rsidR="00F96656" w:rsidRPr="00852289">
        <w:rPr>
          <w:rFonts w:cs="Times New Roman"/>
        </w:rPr>
        <w:t xml:space="preserve"> so they are not apprehensive when someone other than nursing comes </w:t>
      </w:r>
      <w:proofErr w:type="gramStart"/>
      <w:r w:rsidR="00F96656" w:rsidRPr="00852289">
        <w:rPr>
          <w:rFonts w:cs="Times New Roman"/>
        </w:rPr>
        <w:t>in</w:t>
      </w:r>
      <w:proofErr w:type="gramEnd"/>
      <w:r w:rsidR="00F96656" w:rsidRPr="00852289">
        <w:rPr>
          <w:rFonts w:cs="Times New Roman"/>
        </w:rPr>
        <w:t xml:space="preserve"> the room to answer their call light. </w:t>
      </w:r>
    </w:p>
    <w:p w14:paraId="3CD5F942" w14:textId="77777777" w:rsidR="00B715CD" w:rsidRPr="00107E41" w:rsidRDefault="00B715CD" w:rsidP="00B715CD">
      <w:pPr>
        <w:pStyle w:val="Heading3"/>
      </w:pPr>
      <w:r>
        <w:t>Train Staff</w:t>
      </w:r>
    </w:p>
    <w:p w14:paraId="77C82F97" w14:textId="35D42CC0" w:rsidR="006922F7" w:rsidRDefault="003A494D" w:rsidP="00B715CD">
      <w:r w:rsidRPr="003A494D">
        <w:t xml:space="preserve">Train all staff and managers </w:t>
      </w:r>
      <w:proofErr w:type="gramStart"/>
      <w:r w:rsidRPr="003A494D">
        <w:t>on</w:t>
      </w:r>
      <w:proofErr w:type="gramEnd"/>
      <w:r w:rsidRPr="003A494D">
        <w:t xml:space="preserve"> every shift, including clinical and non-clinical </w:t>
      </w:r>
      <w:r w:rsidR="002E79FC">
        <w:t>staff</w:t>
      </w:r>
      <w:r w:rsidRPr="003A494D">
        <w:t xml:space="preserve">, so everyone understands their role in the No Pass Zone </w:t>
      </w:r>
      <w:r w:rsidR="00E06458">
        <w:t>protocol</w:t>
      </w:r>
      <w:r w:rsidRPr="003A494D">
        <w:t>. Provide a handout of “Do’s and Don’ts” to guide non-clinical staff on how to respond to call lights safely. Include demonstrations of how residents use call lights and how to answer them, especially for staff who may not have prior experience. Consider creating a pledge document for all staff to sign voluntarily after training</w:t>
      </w:r>
      <w:r w:rsidR="0066025C">
        <w:t>. The pledge</w:t>
      </w:r>
      <w:r w:rsidRPr="003A494D">
        <w:t xml:space="preserve"> confirm</w:t>
      </w:r>
      <w:r w:rsidR="0066025C">
        <w:t>s</w:t>
      </w:r>
      <w:r w:rsidRPr="003A494D">
        <w:t xml:space="preserve"> their commitment to stop and respond to call lights whenever they see one.</w:t>
      </w:r>
    </w:p>
    <w:p w14:paraId="55D6B328" w14:textId="77777777" w:rsidR="00B715CD" w:rsidRDefault="00B715CD" w:rsidP="00B715CD">
      <w:pPr>
        <w:pStyle w:val="Heading2"/>
      </w:pPr>
      <w:r>
        <w:t>Monitor and Reinforce</w:t>
      </w:r>
    </w:p>
    <w:p w14:paraId="28A3F6C0" w14:textId="2E21C6C9" w:rsidR="00EA7D74" w:rsidRDefault="00EA7D74" w:rsidP="007436AC">
      <w:r w:rsidRPr="00EA7D74">
        <w:t xml:space="preserve">Tracking progress is essential to ensure the No Pass Zone </w:t>
      </w:r>
      <w:r w:rsidR="00E06458">
        <w:t>protocol</w:t>
      </w:r>
      <w:r w:rsidR="00E06458" w:rsidRPr="00EA7D74">
        <w:t xml:space="preserve"> </w:t>
      </w:r>
      <w:r>
        <w:t xml:space="preserve">is making a real impact. </w:t>
      </w:r>
      <w:r w:rsidRPr="00EA7D74">
        <w:t xml:space="preserve">Leadership and department </w:t>
      </w:r>
      <w:r>
        <w:t>heads</w:t>
      </w:r>
      <w:r w:rsidRPr="00EA7D74">
        <w:t xml:space="preserve"> should lead by example</w:t>
      </w:r>
      <w:r>
        <w:t xml:space="preserve"> by </w:t>
      </w:r>
      <w:r w:rsidRPr="00EA7D74">
        <w:t xml:space="preserve">consistently responding to call lights and modeling the expected behavior. Provide real-time coaching and feedback to reinforce accountability and encourage improvement. </w:t>
      </w:r>
      <w:r w:rsidR="00DF3100">
        <w:t xml:space="preserve">Continue </w:t>
      </w:r>
      <w:r w:rsidR="00E06458">
        <w:t xml:space="preserve">recording </w:t>
      </w:r>
      <w:r w:rsidR="00DF3100">
        <w:t>call light</w:t>
      </w:r>
      <w:r w:rsidR="00E06458">
        <w:t xml:space="preserve"> response times</w:t>
      </w:r>
      <w:r w:rsidR="00DF3100">
        <w:t xml:space="preserve"> discreetly, compar</w:t>
      </w:r>
      <w:r w:rsidR="005C4F7B">
        <w:t>ing</w:t>
      </w:r>
      <w:r w:rsidR="00DF3100">
        <w:t xml:space="preserve"> results to baseline, </w:t>
      </w:r>
      <w:r w:rsidRPr="00EA7D74">
        <w:t>and look</w:t>
      </w:r>
      <w:r w:rsidR="005C4F7B">
        <w:t>ing</w:t>
      </w:r>
      <w:r w:rsidRPr="00EA7D74">
        <w:t xml:space="preserve"> for trends in improved </w:t>
      </w:r>
      <w:r w:rsidR="00DF3100">
        <w:t>response times</w:t>
      </w:r>
      <w:r w:rsidRPr="00EA7D74">
        <w:t xml:space="preserve">. </w:t>
      </w:r>
      <w:r w:rsidR="00F96656" w:rsidRPr="00852289">
        <w:t xml:space="preserve">Use your same methodology for this data collection as you did for the baseline (different shifts, all nursing units, various days of the week) so that the data presents a true “before and after” picture for improvement purposes. </w:t>
      </w:r>
      <w:r w:rsidRPr="00852289">
        <w:t xml:space="preserve">Share </w:t>
      </w:r>
      <w:r w:rsidRPr="00EA7D74">
        <w:t>results with staff to celebrate successes, identify areas for additional support, and keep the team focused.</w:t>
      </w:r>
    </w:p>
    <w:p w14:paraId="353DE8D6" w14:textId="77777777" w:rsidR="00B715CD" w:rsidRDefault="00B715CD" w:rsidP="00B715CD">
      <w:pPr>
        <w:pStyle w:val="Heading2"/>
      </w:pPr>
      <w:r>
        <w:t xml:space="preserve">Sustainability </w:t>
      </w:r>
    </w:p>
    <w:p w14:paraId="231A1F5A" w14:textId="480FBC3C" w:rsidR="00EA7D74" w:rsidRDefault="00DF3100" w:rsidP="007436AC">
      <w:r w:rsidRPr="00DF3100">
        <w:t xml:space="preserve">Keep the momentum going with regular communication and recognition. Share </w:t>
      </w:r>
      <w:r w:rsidR="00E34650">
        <w:t xml:space="preserve">call light response time </w:t>
      </w:r>
      <w:r w:rsidRPr="00DF3100">
        <w:t xml:space="preserve">progress at staff meetings and ask for feedback and ideas. Talk about results at </w:t>
      </w:r>
      <w:r w:rsidR="00771DD7">
        <w:t>r</w:t>
      </w:r>
      <w:r w:rsidRPr="00DF3100">
        <w:t xml:space="preserve">esident </w:t>
      </w:r>
      <w:r w:rsidR="00771DD7">
        <w:t>c</w:t>
      </w:r>
      <w:r w:rsidRPr="00DF3100">
        <w:t xml:space="preserve">ouncil meetings and get input from residents and families </w:t>
      </w:r>
      <w:r>
        <w:t xml:space="preserve">on their </w:t>
      </w:r>
      <w:r w:rsidRPr="00EA7D74">
        <w:t>satisfaction with call light response times</w:t>
      </w:r>
      <w:r w:rsidR="0066025C">
        <w:t>. This feedback ensures</w:t>
      </w:r>
      <w:r>
        <w:t xml:space="preserve"> the </w:t>
      </w:r>
      <w:r w:rsidRPr="00E06458">
        <w:t>p</w:t>
      </w:r>
      <w:r w:rsidR="00E06458" w:rsidRPr="00E06458">
        <w:t>rotocol</w:t>
      </w:r>
      <w:r>
        <w:t xml:space="preserve"> stays focused on resident needs</w:t>
      </w:r>
      <w:r w:rsidRPr="00DF3100">
        <w:t xml:space="preserve">. Recognize staff who follow the No Pass Zone by sharing positive stories </w:t>
      </w:r>
      <w:r>
        <w:t>and thanking individuals who go above and beyond. Consider offering small incentives or rewards</w:t>
      </w:r>
      <w:r w:rsidRPr="00DF3100">
        <w:t xml:space="preserve"> if possible. </w:t>
      </w:r>
      <w:proofErr w:type="gramStart"/>
      <w:r w:rsidRPr="00DF3100">
        <w:t>Remind</w:t>
      </w:r>
      <w:proofErr w:type="gramEnd"/>
      <w:r w:rsidRPr="00DF3100">
        <w:t xml:space="preserve"> </w:t>
      </w:r>
      <w:r>
        <w:t xml:space="preserve">staff that this is not a one-time </w:t>
      </w:r>
      <w:r w:rsidR="00E06458">
        <w:t>project</w:t>
      </w:r>
      <w:r>
        <w:t xml:space="preserve">, but an ongoing </w:t>
      </w:r>
      <w:r w:rsidR="00E06458">
        <w:t xml:space="preserve">protocol </w:t>
      </w:r>
      <w:r>
        <w:t xml:space="preserve">to improve safety and teamwork. </w:t>
      </w:r>
      <w:r w:rsidR="0070506B">
        <w:t xml:space="preserve">Keep the culture strong by </w:t>
      </w:r>
      <w:r w:rsidR="0066025C">
        <w:t xml:space="preserve">offering </w:t>
      </w:r>
      <w:r w:rsidR="00EA7D74" w:rsidRPr="00EA7D74">
        <w:t xml:space="preserve">continuing education, regular reminders, and strong leadership support so that the No Pass Zone becomes part of everyday </w:t>
      </w:r>
      <w:r w:rsidR="0070506B">
        <w:t>care</w:t>
      </w:r>
      <w:r w:rsidR="00EA7D74" w:rsidRPr="00EA7D74">
        <w:t>.</w:t>
      </w:r>
    </w:p>
    <w:p w14:paraId="3C318FB8" w14:textId="77777777" w:rsidR="00DF3100" w:rsidRDefault="00DF3100" w:rsidP="007436AC"/>
    <w:p w14:paraId="54635F62" w14:textId="6FB460DE" w:rsidR="0038276D" w:rsidRPr="00B47ECC" w:rsidRDefault="00B47ECC" w:rsidP="00B47ECC">
      <w:pPr>
        <w:spacing w:before="2400" w:after="0"/>
        <w:rPr>
          <w:sz w:val="16"/>
          <w:szCs w:val="16"/>
        </w:rPr>
      </w:pPr>
      <w:r w:rsidRPr="00DB1576">
        <w:rPr>
          <w:sz w:val="16"/>
          <w:szCs w:val="16"/>
        </w:rPr>
        <w:t>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w:t>
      </w:r>
      <w:r>
        <w:rPr>
          <w:sz w:val="16"/>
          <w:szCs w:val="16"/>
        </w:rPr>
        <w:t xml:space="preserve"> QN-13SOW-XC-02052026-06</w:t>
      </w:r>
    </w:p>
    <w:sectPr w:rsidR="0038276D" w:rsidRPr="00B47ECC" w:rsidSect="00C023B0">
      <w:headerReference w:type="default" r:id="rId12"/>
      <w:footerReference w:type="default" r:id="rId13"/>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558C" w14:textId="77777777" w:rsidR="008E4867" w:rsidRDefault="008E4867" w:rsidP="00383899">
      <w:pPr>
        <w:spacing w:after="0"/>
      </w:pPr>
      <w:r>
        <w:separator/>
      </w:r>
    </w:p>
  </w:endnote>
  <w:endnote w:type="continuationSeparator" w:id="0">
    <w:p w14:paraId="7094A3F1" w14:textId="77777777" w:rsidR="008E4867" w:rsidRDefault="008E4867"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EndPr/>
    <w:sdtContent>
      <w:p w14:paraId="724E6325"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DC42" w14:textId="77777777" w:rsidR="008E4867" w:rsidRDefault="008E4867" w:rsidP="00383899">
      <w:pPr>
        <w:spacing w:after="0"/>
      </w:pPr>
      <w:r>
        <w:separator/>
      </w:r>
    </w:p>
  </w:footnote>
  <w:footnote w:type="continuationSeparator" w:id="0">
    <w:p w14:paraId="4657496E" w14:textId="77777777" w:rsidR="008E4867" w:rsidRDefault="008E4867"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03A8BE74" w14:textId="77777777" w:rsidTr="00313917">
      <w:trPr>
        <w:jc w:val="center"/>
      </w:trPr>
      <w:tc>
        <w:tcPr>
          <w:tcW w:w="4225" w:type="dxa"/>
        </w:tcPr>
        <w:p w14:paraId="046779AC" w14:textId="77777777" w:rsidR="00313917" w:rsidRDefault="00313917" w:rsidP="00313917">
          <w:pPr>
            <w:spacing w:after="0"/>
          </w:pPr>
          <w:r>
            <w:rPr>
              <w:noProof/>
            </w:rPr>
            <w:drawing>
              <wp:inline distT="0" distB="0" distL="0" distR="0" wp14:anchorId="7701C9A4" wp14:editId="1AA19257">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10B35B7B" w14:textId="77777777" w:rsidR="00313917" w:rsidRDefault="00313917" w:rsidP="00313917">
          <w:pPr>
            <w:jc w:val="center"/>
          </w:pPr>
        </w:p>
      </w:tc>
      <w:tc>
        <w:tcPr>
          <w:tcW w:w="5305" w:type="dxa"/>
        </w:tcPr>
        <w:p w14:paraId="4BC946AA" w14:textId="77777777" w:rsidR="00313917" w:rsidRDefault="00313917" w:rsidP="00313917">
          <w:pPr>
            <w:pStyle w:val="Header"/>
            <w:jc w:val="right"/>
          </w:pPr>
        </w:p>
      </w:tc>
    </w:tr>
  </w:tbl>
  <w:p w14:paraId="7B9F21AF"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B67188D"/>
    <w:multiLevelType w:val="hybridMultilevel"/>
    <w:tmpl w:val="4274C3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9294F1C"/>
    <w:multiLevelType w:val="hybridMultilevel"/>
    <w:tmpl w:val="496A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55318"/>
    <w:multiLevelType w:val="hybridMultilevel"/>
    <w:tmpl w:val="1D0CC1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C63910"/>
    <w:multiLevelType w:val="hybridMultilevel"/>
    <w:tmpl w:val="C2441E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A6937"/>
    <w:multiLevelType w:val="hybridMultilevel"/>
    <w:tmpl w:val="7D76A1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DD31A3F"/>
    <w:multiLevelType w:val="hybridMultilevel"/>
    <w:tmpl w:val="2286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F66848"/>
    <w:multiLevelType w:val="hybridMultilevel"/>
    <w:tmpl w:val="A3B4B7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86659799">
    <w:abstractNumId w:val="10"/>
  </w:num>
  <w:num w:numId="2" w16cid:durableId="1838840671">
    <w:abstractNumId w:val="11"/>
  </w:num>
  <w:num w:numId="3" w16cid:durableId="1134642423">
    <w:abstractNumId w:val="2"/>
  </w:num>
  <w:num w:numId="4" w16cid:durableId="2056542361">
    <w:abstractNumId w:val="0"/>
  </w:num>
  <w:num w:numId="5" w16cid:durableId="1939830202">
    <w:abstractNumId w:val="10"/>
  </w:num>
  <w:num w:numId="6" w16cid:durableId="1055348517">
    <w:abstractNumId w:val="11"/>
  </w:num>
  <w:num w:numId="7" w16cid:durableId="1725328895">
    <w:abstractNumId w:val="2"/>
  </w:num>
  <w:num w:numId="8" w16cid:durableId="777680882">
    <w:abstractNumId w:val="0"/>
  </w:num>
  <w:num w:numId="9" w16cid:durableId="472870725">
    <w:abstractNumId w:val="10"/>
  </w:num>
  <w:num w:numId="10" w16cid:durableId="1233352064">
    <w:abstractNumId w:val="11"/>
  </w:num>
  <w:num w:numId="11" w16cid:durableId="99572067">
    <w:abstractNumId w:val="2"/>
  </w:num>
  <w:num w:numId="12" w16cid:durableId="407463085">
    <w:abstractNumId w:val="0"/>
  </w:num>
  <w:num w:numId="13" w16cid:durableId="2024701596">
    <w:abstractNumId w:val="10"/>
  </w:num>
  <w:num w:numId="14" w16cid:durableId="1579363194">
    <w:abstractNumId w:val="11"/>
  </w:num>
  <w:num w:numId="15" w16cid:durableId="446317812">
    <w:abstractNumId w:val="2"/>
  </w:num>
  <w:num w:numId="16" w16cid:durableId="1307583218">
    <w:abstractNumId w:val="0"/>
  </w:num>
  <w:num w:numId="17" w16cid:durableId="453444952">
    <w:abstractNumId w:val="8"/>
  </w:num>
  <w:num w:numId="18" w16cid:durableId="391006272">
    <w:abstractNumId w:val="3"/>
  </w:num>
  <w:num w:numId="19" w16cid:durableId="1726097601">
    <w:abstractNumId w:val="5"/>
  </w:num>
  <w:num w:numId="20" w16cid:durableId="1027951691">
    <w:abstractNumId w:val="1"/>
  </w:num>
  <w:num w:numId="21" w16cid:durableId="671297715">
    <w:abstractNumId w:val="12"/>
  </w:num>
  <w:num w:numId="22" w16cid:durableId="1961064113">
    <w:abstractNumId w:val="7"/>
  </w:num>
  <w:num w:numId="23" w16cid:durableId="1071463939">
    <w:abstractNumId w:val="6"/>
  </w:num>
  <w:num w:numId="24" w16cid:durableId="2060397495">
    <w:abstractNumId w:val="9"/>
  </w:num>
  <w:num w:numId="25" w16cid:durableId="2043743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D7"/>
    <w:rsid w:val="0000382D"/>
    <w:rsid w:val="00015252"/>
    <w:rsid w:val="0005479C"/>
    <w:rsid w:val="00085522"/>
    <w:rsid w:val="000E08B3"/>
    <w:rsid w:val="00102B23"/>
    <w:rsid w:val="00105944"/>
    <w:rsid w:val="00107E41"/>
    <w:rsid w:val="00135A2A"/>
    <w:rsid w:val="001E3CCC"/>
    <w:rsid w:val="00202028"/>
    <w:rsid w:val="00212437"/>
    <w:rsid w:val="0029543A"/>
    <w:rsid w:val="002A2AE1"/>
    <w:rsid w:val="002B303E"/>
    <w:rsid w:val="002E4A97"/>
    <w:rsid w:val="002E79FC"/>
    <w:rsid w:val="002F1479"/>
    <w:rsid w:val="00313917"/>
    <w:rsid w:val="003418BF"/>
    <w:rsid w:val="00347E8E"/>
    <w:rsid w:val="003557DB"/>
    <w:rsid w:val="0038276D"/>
    <w:rsid w:val="00383899"/>
    <w:rsid w:val="00387211"/>
    <w:rsid w:val="003A494D"/>
    <w:rsid w:val="003D53CD"/>
    <w:rsid w:val="00400930"/>
    <w:rsid w:val="00434831"/>
    <w:rsid w:val="00493DD8"/>
    <w:rsid w:val="0049400D"/>
    <w:rsid w:val="0049475A"/>
    <w:rsid w:val="004A7B23"/>
    <w:rsid w:val="004B6F1E"/>
    <w:rsid w:val="004C2B33"/>
    <w:rsid w:val="004C6E4C"/>
    <w:rsid w:val="004D4D61"/>
    <w:rsid w:val="004E7CE7"/>
    <w:rsid w:val="00510051"/>
    <w:rsid w:val="005231C0"/>
    <w:rsid w:val="005852F8"/>
    <w:rsid w:val="005A18A7"/>
    <w:rsid w:val="005B4838"/>
    <w:rsid w:val="005C4F7B"/>
    <w:rsid w:val="005C64E0"/>
    <w:rsid w:val="0066025C"/>
    <w:rsid w:val="00661E53"/>
    <w:rsid w:val="006922F7"/>
    <w:rsid w:val="00693435"/>
    <w:rsid w:val="006C0ABC"/>
    <w:rsid w:val="006D19BA"/>
    <w:rsid w:val="006D48C4"/>
    <w:rsid w:val="006D6673"/>
    <w:rsid w:val="006F7091"/>
    <w:rsid w:val="006F74AB"/>
    <w:rsid w:val="0070506B"/>
    <w:rsid w:val="00705B63"/>
    <w:rsid w:val="0070611F"/>
    <w:rsid w:val="007107EC"/>
    <w:rsid w:val="00711719"/>
    <w:rsid w:val="00725703"/>
    <w:rsid w:val="007436AC"/>
    <w:rsid w:val="00750641"/>
    <w:rsid w:val="00771DD7"/>
    <w:rsid w:val="0078092C"/>
    <w:rsid w:val="007A1B35"/>
    <w:rsid w:val="007B02C2"/>
    <w:rsid w:val="007D7DCD"/>
    <w:rsid w:val="00813601"/>
    <w:rsid w:val="00852289"/>
    <w:rsid w:val="00862C3F"/>
    <w:rsid w:val="00880DC2"/>
    <w:rsid w:val="00880E48"/>
    <w:rsid w:val="00884A57"/>
    <w:rsid w:val="008B2784"/>
    <w:rsid w:val="008C370C"/>
    <w:rsid w:val="008D2C47"/>
    <w:rsid w:val="008E4867"/>
    <w:rsid w:val="008E6681"/>
    <w:rsid w:val="00903135"/>
    <w:rsid w:val="00926991"/>
    <w:rsid w:val="00937C60"/>
    <w:rsid w:val="009565A7"/>
    <w:rsid w:val="0096183A"/>
    <w:rsid w:val="00981E9D"/>
    <w:rsid w:val="009A4CDC"/>
    <w:rsid w:val="009B6AC0"/>
    <w:rsid w:val="009D27E9"/>
    <w:rsid w:val="009F0762"/>
    <w:rsid w:val="00A06116"/>
    <w:rsid w:val="00A21EE8"/>
    <w:rsid w:val="00A24836"/>
    <w:rsid w:val="00A4068F"/>
    <w:rsid w:val="00A67E1F"/>
    <w:rsid w:val="00AA53BB"/>
    <w:rsid w:val="00AB16E6"/>
    <w:rsid w:val="00AE2666"/>
    <w:rsid w:val="00AE6367"/>
    <w:rsid w:val="00B025E4"/>
    <w:rsid w:val="00B269BA"/>
    <w:rsid w:val="00B3332B"/>
    <w:rsid w:val="00B41904"/>
    <w:rsid w:val="00B46C9D"/>
    <w:rsid w:val="00B47ECC"/>
    <w:rsid w:val="00B5179B"/>
    <w:rsid w:val="00B5352E"/>
    <w:rsid w:val="00B715CD"/>
    <w:rsid w:val="00BA5C13"/>
    <w:rsid w:val="00BB2982"/>
    <w:rsid w:val="00C023B0"/>
    <w:rsid w:val="00C106C4"/>
    <w:rsid w:val="00C10DFE"/>
    <w:rsid w:val="00C235B1"/>
    <w:rsid w:val="00C26643"/>
    <w:rsid w:val="00C7459F"/>
    <w:rsid w:val="00CD0792"/>
    <w:rsid w:val="00CF29DD"/>
    <w:rsid w:val="00D63ABD"/>
    <w:rsid w:val="00D65E6B"/>
    <w:rsid w:val="00D72FAD"/>
    <w:rsid w:val="00D7505A"/>
    <w:rsid w:val="00D75E48"/>
    <w:rsid w:val="00D77EDC"/>
    <w:rsid w:val="00D90FE2"/>
    <w:rsid w:val="00DA6673"/>
    <w:rsid w:val="00DB1576"/>
    <w:rsid w:val="00DC2E92"/>
    <w:rsid w:val="00DE2361"/>
    <w:rsid w:val="00DF3100"/>
    <w:rsid w:val="00DF59EE"/>
    <w:rsid w:val="00E06458"/>
    <w:rsid w:val="00E255B2"/>
    <w:rsid w:val="00E31506"/>
    <w:rsid w:val="00E34650"/>
    <w:rsid w:val="00E42FC9"/>
    <w:rsid w:val="00E56406"/>
    <w:rsid w:val="00E60535"/>
    <w:rsid w:val="00EA548D"/>
    <w:rsid w:val="00EA7D74"/>
    <w:rsid w:val="00EC4779"/>
    <w:rsid w:val="00EE4B72"/>
    <w:rsid w:val="00EE7842"/>
    <w:rsid w:val="00EF4AF5"/>
    <w:rsid w:val="00F10A52"/>
    <w:rsid w:val="00F96656"/>
    <w:rsid w:val="00FA7CC0"/>
    <w:rsid w:val="00FB3705"/>
    <w:rsid w:val="00FE0B13"/>
    <w:rsid w:val="00FF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7872"/>
  <w15:docId w15:val="{6C44DC1F-08CD-4D1C-80ED-F16EE441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B715CD"/>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715CD"/>
    <w:pPr>
      <w:spacing w:after="0" w:line="278" w:lineRule="auto"/>
      <w:ind w:left="720" w:hanging="360"/>
      <w:contextualSpacing/>
    </w:pPr>
    <w:rPr>
      <w:rFonts w:asciiTheme="minorHAnsi" w:hAnsiTheme="minorHAnsi"/>
      <w:kern w:val="2"/>
      <w:sz w:val="24"/>
      <w:szCs w:val="24"/>
      <w14:ligatures w14:val="standardContextual"/>
    </w:rPr>
  </w:style>
  <w:style w:type="character" w:styleId="CommentReference">
    <w:name w:val="annotation reference"/>
    <w:basedOn w:val="DefaultParagraphFont"/>
    <w:uiPriority w:val="99"/>
    <w:semiHidden/>
    <w:unhideWhenUsed/>
    <w:rsid w:val="00CD0792"/>
    <w:rPr>
      <w:sz w:val="16"/>
      <w:szCs w:val="16"/>
    </w:rPr>
  </w:style>
  <w:style w:type="paragraph" w:styleId="CommentText">
    <w:name w:val="annotation text"/>
    <w:basedOn w:val="Normal"/>
    <w:link w:val="CommentTextChar"/>
    <w:uiPriority w:val="99"/>
    <w:unhideWhenUsed/>
    <w:rsid w:val="00CD0792"/>
    <w:rPr>
      <w:sz w:val="20"/>
      <w:szCs w:val="20"/>
    </w:rPr>
  </w:style>
  <w:style w:type="character" w:customStyle="1" w:styleId="CommentTextChar">
    <w:name w:val="Comment Text Char"/>
    <w:basedOn w:val="DefaultParagraphFont"/>
    <w:link w:val="CommentText"/>
    <w:uiPriority w:val="99"/>
    <w:rsid w:val="00CD07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0792"/>
    <w:rPr>
      <w:b/>
      <w:bCs/>
    </w:rPr>
  </w:style>
  <w:style w:type="character" w:customStyle="1" w:styleId="CommentSubjectChar">
    <w:name w:val="Comment Subject Char"/>
    <w:basedOn w:val="CommentTextChar"/>
    <w:link w:val="CommentSubject"/>
    <w:uiPriority w:val="99"/>
    <w:semiHidden/>
    <w:rsid w:val="00CD0792"/>
    <w:rPr>
      <w:rFonts w:ascii="Times New Roman" w:hAnsi="Times New Roman"/>
      <w:b/>
      <w:bCs/>
      <w:sz w:val="20"/>
      <w:szCs w:val="20"/>
    </w:rPr>
  </w:style>
  <w:style w:type="paragraph" w:styleId="Revision">
    <w:name w:val="Revision"/>
    <w:hidden/>
    <w:uiPriority w:val="99"/>
    <w:semiHidden/>
    <w:rsid w:val="0066025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FB45-8E05-4D67-A19C-4F0E89CCC7A4}">
  <ds:schemaRefs>
    <ds:schemaRef ds:uri="http://www.w3.org/XML/1998/namespace"/>
    <ds:schemaRef ds:uri="http://schemas.microsoft.com/office/2006/metadata/properties"/>
    <ds:schemaRef ds:uri="http://schemas.microsoft.com/sharepoint/v3"/>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4b35706-931b-4c70-a413-3b0bb3992d72"/>
    <ds:schemaRef ds:uri="http://purl.org/dc/terms/"/>
  </ds:schemaRefs>
</ds:datastoreItem>
</file>

<file path=customXml/itemProps2.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3.xml><?xml version="1.0" encoding="utf-8"?>
<ds:datastoreItem xmlns:ds="http://schemas.openxmlformats.org/officeDocument/2006/customXml" ds:itemID="{45882735-F729-4B52-A179-A8DEFA635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931</Words>
  <Characters>4975</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Protocol Implementation Tips</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Implementation Tips</dc:title>
  <dc:subject>No Pass Zone</dc:subject>
  <dc:creator>Health Services Advisory Group (HSAG)</dc:creator>
  <cp:keywords>protocol, staff, resident, safety, health, data</cp:keywords>
  <cp:lastModifiedBy>Jenna Zubia</cp:lastModifiedBy>
  <cp:revision>5</cp:revision>
  <cp:lastPrinted>2014-07-03T16:53:00Z</cp:lastPrinted>
  <dcterms:created xsi:type="dcterms:W3CDTF">2026-02-05T22:06:00Z</dcterms:created>
  <dcterms:modified xsi:type="dcterms:W3CDTF">2026-02-13T16:07:00Z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