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02189375" w:displacedByCustomXml="next"/>
    <w:bookmarkStart w:id="1" w:name="_Toc202189095" w:displacedByCustomXml="next"/>
    <w:sdt>
      <w:sdtPr>
        <w:rPr>
          <w:rFonts w:ascii="Times New Roman" w:hAnsi="Times New Roman"/>
          <w:b w:val="0"/>
          <w:color w:val="auto"/>
          <w:sz w:val="22"/>
          <w:szCs w:val="22"/>
        </w:rPr>
        <w:id w:val="-1801297549"/>
        <w:docPartObj>
          <w:docPartGallery w:val="Cover Pages"/>
          <w:docPartUnique/>
        </w:docPartObj>
      </w:sdtPr>
      <w:sdtEndPr/>
      <w:sdtContent>
        <w:p w14:paraId="1ABBF6C5" w14:textId="6CAB5DA9" w:rsidR="00D34291" w:rsidRPr="00A96431" w:rsidRDefault="00D34291" w:rsidP="00A96431">
          <w:pPr>
            <w:pStyle w:val="HSAGTitle1"/>
            <w:spacing w:before="3360"/>
            <w:ind w:left="720"/>
            <w:rPr>
              <w:sz w:val="64"/>
              <w:szCs w:val="64"/>
            </w:rPr>
          </w:pPr>
          <w:r w:rsidRPr="00A96431">
            <w:rPr>
              <w:noProof/>
              <w:sz w:val="64"/>
              <w:szCs w:val="64"/>
            </w:rPr>
            <mc:AlternateContent>
              <mc:Choice Requires="wps">
                <w:drawing>
                  <wp:anchor distT="0" distB="0" distL="114300" distR="114300" simplePos="0" relativeHeight="251659264" behindDoc="0" locked="1" layoutInCell="1" allowOverlap="1" wp14:anchorId="1650E9A5" wp14:editId="1F2BC7D0">
                    <wp:simplePos x="0" y="0"/>
                    <wp:positionH relativeFrom="page">
                      <wp:posOffset>365760</wp:posOffset>
                    </wp:positionH>
                    <wp:positionV relativeFrom="page">
                      <wp:align>center</wp:align>
                    </wp:positionV>
                    <wp:extent cx="457200" cy="9418320"/>
                    <wp:effectExtent l="0" t="0" r="0" b="5080"/>
                    <wp:wrapSquare wrapText="bothSides"/>
                    <wp:docPr id="1079745479"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57200" cy="9418320"/>
                            </a:xfrm>
                            <a:prstGeom prst="rect">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F12964" id="Rectangle 3" o:spid="_x0000_s1026" alt="&quot;&quot;" style="position:absolute;margin-left:28.8pt;margin-top:0;width:36pt;height:741.6pt;z-index:251659264;visibility:visible;mso-wrap-style:square;mso-width-percent:0;mso-height-percent:0;mso-wrap-distance-left:9pt;mso-wrap-distance-top:0;mso-wrap-distance-right:9pt;mso-wrap-distance-bottom:0;mso-position-horizontal:absolute;mso-position-horizontal-relative:page;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" fillcolor="#f79548 [3206]" stroked="f" strokeweight="2pt">
                    <w10:wrap type="square" anchorx="page" anchory="page"/>
                    <w10:anchorlock/>
                  </v:rect>
                </w:pict>
              </mc:Fallback>
            </mc:AlternateContent>
          </w:r>
          <w:bookmarkStart w:id="2" w:name="_Toc202189096"/>
          <w:bookmarkStart w:id="3" w:name="_Toc202189376"/>
          <w:bookmarkEnd w:id="1"/>
          <w:bookmarkEnd w:id="0"/>
          <w:r w:rsidR="00A96431" w:rsidRPr="00A96431">
            <w:rPr>
              <w:sz w:val="64"/>
              <w:szCs w:val="64"/>
            </w:rPr>
            <w:t>Nursing Home Workforce:</w:t>
          </w:r>
          <w:r w:rsidR="00A96431" w:rsidRPr="00A96431">
            <w:rPr>
              <w:b w:val="0"/>
              <w:i/>
              <w:sz w:val="64"/>
              <w:szCs w:val="64"/>
            </w:rPr>
            <w:br/>
          </w:r>
          <w:r w:rsidR="00A96431" w:rsidRPr="00A96431">
            <w:rPr>
              <w:sz w:val="64"/>
              <w:szCs w:val="64"/>
            </w:rPr>
            <w:t>Stay and Exit Interview Toolkit</w:t>
          </w:r>
          <w:bookmarkEnd w:id="2"/>
          <w:bookmarkEnd w:id="3"/>
        </w:p>
        <w:p w14:paraId="5D78605E" w14:textId="66A5A40A" w:rsidR="00D34291" w:rsidRDefault="00A96431" w:rsidP="00A96431">
          <w:pPr>
            <w:pStyle w:val="HSAGTitle3"/>
            <w:spacing w:before="1200"/>
            <w:ind w:left="720"/>
            <w:rPr>
              <w:sz w:val="32"/>
              <w:szCs w:val="32"/>
            </w:rPr>
          </w:pPr>
          <w:r w:rsidRPr="00A96431">
            <w:rPr>
              <w:sz w:val="32"/>
              <w:szCs w:val="32"/>
            </w:rPr>
            <w:t xml:space="preserve">Practical stay and exit interview tools to </w:t>
          </w:r>
          <w:r w:rsidR="00AC4236">
            <w:rPr>
              <w:sz w:val="32"/>
              <w:szCs w:val="32"/>
            </w:rPr>
            <w:t>monitor</w:t>
          </w:r>
          <w:r w:rsidRPr="00A96431">
            <w:rPr>
              <w:sz w:val="32"/>
              <w:szCs w:val="32"/>
            </w:rPr>
            <w:t xml:space="preserve"> staff, </w:t>
          </w:r>
          <w:r>
            <w:rPr>
              <w:sz w:val="32"/>
              <w:szCs w:val="32"/>
            </w:rPr>
            <w:br/>
          </w:r>
          <w:r w:rsidRPr="00A96431">
            <w:rPr>
              <w:sz w:val="32"/>
              <w:szCs w:val="32"/>
            </w:rPr>
            <w:t>strengthen retention, and drive meaningful action</w:t>
          </w:r>
        </w:p>
        <w:p w14:paraId="52C63161" w14:textId="77777777" w:rsidR="005E46EF" w:rsidRDefault="005E46EF" w:rsidP="005E46EF">
          <w:pPr>
            <w:pStyle w:val="HSAGTitle3"/>
            <w:spacing w:before="0"/>
            <w:ind w:left="720"/>
            <w:rPr>
              <w:sz w:val="32"/>
              <w:szCs w:val="32"/>
            </w:rPr>
          </w:pPr>
        </w:p>
        <w:p w14:paraId="38D3A945" w14:textId="77777777" w:rsidR="005E46EF" w:rsidRDefault="005E46EF" w:rsidP="005E46EF">
          <w:pPr>
            <w:pStyle w:val="HSAGTitle3"/>
            <w:spacing w:before="0"/>
            <w:ind w:left="720"/>
            <w:rPr>
              <w:sz w:val="32"/>
              <w:szCs w:val="32"/>
            </w:rPr>
          </w:pPr>
        </w:p>
        <w:p w14:paraId="36EF8E76" w14:textId="77777777" w:rsidR="005E46EF" w:rsidRDefault="005E46EF" w:rsidP="005E46EF">
          <w:pPr>
            <w:pStyle w:val="HSAGTitle3"/>
            <w:spacing w:before="0"/>
            <w:ind w:left="720"/>
            <w:rPr>
              <w:sz w:val="32"/>
              <w:szCs w:val="32"/>
            </w:rPr>
          </w:pPr>
        </w:p>
        <w:p w14:paraId="6C4503F8" w14:textId="77777777" w:rsidR="005E46EF" w:rsidRDefault="005E46EF" w:rsidP="005E46EF">
          <w:pPr>
            <w:pStyle w:val="HSAGTitle3"/>
            <w:spacing w:before="0"/>
            <w:ind w:left="720"/>
            <w:rPr>
              <w:sz w:val="32"/>
              <w:szCs w:val="32"/>
            </w:rPr>
          </w:pPr>
        </w:p>
        <w:p w14:paraId="1D8CD978" w14:textId="77777777" w:rsidR="005E46EF" w:rsidRDefault="005E46EF" w:rsidP="005E46EF">
          <w:pPr>
            <w:pStyle w:val="HSAGTitle3"/>
            <w:spacing w:before="0"/>
            <w:ind w:left="720"/>
            <w:rPr>
              <w:sz w:val="32"/>
              <w:szCs w:val="32"/>
            </w:rPr>
          </w:pPr>
        </w:p>
        <w:p w14:paraId="1D10F4A6" w14:textId="77777777" w:rsidR="005E46EF" w:rsidRDefault="005E46EF" w:rsidP="005E46EF">
          <w:pPr>
            <w:pStyle w:val="HSAGTitle3"/>
            <w:spacing w:before="0"/>
            <w:ind w:left="720"/>
            <w:rPr>
              <w:sz w:val="32"/>
              <w:szCs w:val="32"/>
            </w:rPr>
          </w:pPr>
        </w:p>
        <w:p w14:paraId="70A907B6" w14:textId="77777777" w:rsidR="005E46EF" w:rsidRDefault="005E46EF" w:rsidP="005E46EF">
          <w:pPr>
            <w:pStyle w:val="HSAGTitle3"/>
            <w:spacing w:before="0"/>
            <w:ind w:left="720"/>
            <w:rPr>
              <w:sz w:val="32"/>
              <w:szCs w:val="32"/>
            </w:rPr>
          </w:pPr>
        </w:p>
        <w:p w14:paraId="677C5116" w14:textId="77777777" w:rsidR="005E46EF" w:rsidRDefault="005E46EF" w:rsidP="005E46EF">
          <w:pPr>
            <w:pStyle w:val="HSAGTitle3"/>
            <w:spacing w:before="0"/>
            <w:ind w:left="720"/>
            <w:rPr>
              <w:sz w:val="32"/>
              <w:szCs w:val="32"/>
            </w:rPr>
          </w:pPr>
        </w:p>
        <w:p w14:paraId="528B2684" w14:textId="77777777" w:rsidR="005E46EF" w:rsidRDefault="005E46EF" w:rsidP="005E46EF">
          <w:pPr>
            <w:pStyle w:val="HSAGTitle3"/>
            <w:spacing w:before="0"/>
            <w:ind w:left="720"/>
            <w:rPr>
              <w:sz w:val="32"/>
              <w:szCs w:val="32"/>
            </w:rPr>
          </w:pPr>
        </w:p>
        <w:p w14:paraId="3470D6F1" w14:textId="77777777" w:rsidR="005E46EF" w:rsidRDefault="005E46EF" w:rsidP="005E46EF">
          <w:pPr>
            <w:pStyle w:val="HSAGTitle3"/>
            <w:spacing w:before="0"/>
            <w:ind w:left="720"/>
            <w:rPr>
              <w:sz w:val="32"/>
              <w:szCs w:val="32"/>
            </w:rPr>
          </w:pPr>
        </w:p>
        <w:p w14:paraId="6425BA82" w14:textId="77777777" w:rsidR="005E46EF" w:rsidRPr="005E46EF" w:rsidRDefault="005E46EF" w:rsidP="005E46EF">
          <w:pPr>
            <w:pStyle w:val="HSAGTitle3"/>
            <w:spacing w:before="0" w:after="240"/>
            <w:ind w:left="720"/>
            <w:rPr>
              <w:sz w:val="22"/>
              <w:szCs w:val="22"/>
            </w:rPr>
          </w:pPr>
        </w:p>
        <w:p w14:paraId="5B6905B2" w14:textId="7CC24D90" w:rsidR="005E46EF" w:rsidRPr="005E46EF" w:rsidRDefault="005E46EF" w:rsidP="005E46EF">
          <w:pPr>
            <w:pStyle w:val="HSAGTitle3"/>
            <w:spacing w:before="0" w:after="240"/>
            <w:ind w:left="720"/>
            <w:rPr>
              <w:sz w:val="22"/>
              <w:szCs w:val="22"/>
            </w:rPr>
          </w:pPr>
          <w:r w:rsidRPr="005E46EF">
            <w:rPr>
              <w:sz w:val="22"/>
              <w:szCs w:val="22"/>
            </w:rPr>
            <w:t>HSAG is the West Centers for Medicare &amp; Medicaid Services (CMS) Quality Innovation Network-Quality Improvement Organization (QIN-QIO) Region 7.</w:t>
          </w:r>
        </w:p>
        <w:p w14:paraId="6E15CBF0" w14:textId="56A9A128" w:rsidR="00A96431" w:rsidRDefault="00D34291" w:rsidP="005E46EF">
          <w:pPr>
            <w:spacing w:after="0"/>
            <w:ind w:left="720"/>
          </w:pPr>
          <w:r>
            <w:rPr>
              <w:noProof/>
            </w:rPr>
            <w:drawing>
              <wp:inline distT="0" distB="0" distL="0" distR="0" wp14:anchorId="712E2964" wp14:editId="569B6FA2">
                <wp:extent cx="3395045" cy="497940"/>
                <wp:effectExtent l="0" t="0" r="0" b="0"/>
                <wp:docPr id="3" name="Picture 3" descr="Quality Improvement Organizations - Health Services Advisory Group, Inc." title="QIO - HS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IO-HSAG Logo - Full Colo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79287" cy="510295"/>
                        </a:xfrm>
                        <a:prstGeom prst="rect">
                          <a:avLst/>
                        </a:prstGeom>
                      </pic:spPr>
                    </pic:pic>
                  </a:graphicData>
                </a:graphic>
              </wp:inline>
            </w:drawing>
          </w:r>
        </w:p>
        <w:p w14:paraId="09065213" w14:textId="52876091" w:rsidR="00B06752" w:rsidRDefault="00A96431" w:rsidP="005E46EF">
          <w:pPr>
            <w:pBdr>
              <w:bottom w:val="single" w:sz="4" w:space="1" w:color="auto"/>
            </w:pBdr>
            <w:spacing w:after="200" w:line="276" w:lineRule="auto"/>
          </w:pPr>
          <w:r>
            <w:br w:type="page"/>
          </w:r>
        </w:p>
      </w:sdtContent>
    </w:sdt>
    <w:p w14:paraId="3E66B576" w14:textId="1089942E" w:rsidR="00B06752" w:rsidRDefault="00B06752" w:rsidP="00B12B04">
      <w:pPr>
        <w:pStyle w:val="Heading2"/>
      </w:pPr>
      <w:r>
        <w:lastRenderedPageBreak/>
        <w:t>Listening Is a Retention Strategy</w:t>
      </w:r>
    </w:p>
    <w:p w14:paraId="4E00C117" w14:textId="1D7FCB93" w:rsidR="004A1C6A" w:rsidRDefault="002D0D21" w:rsidP="00B06752">
      <w:pPr>
        <w:spacing w:before="240"/>
      </w:pPr>
      <w:r>
        <w:t>Nursing homes are navigating one of the most difficult workforce environments in healthcare</w:t>
      </w:r>
      <w:r w:rsidR="00F10CC9">
        <w:t>.</w:t>
      </w:r>
      <w:r w:rsidR="00BA0D27">
        <w:t xml:space="preserve"> </w:t>
      </w:r>
      <w:r w:rsidR="00F10CC9">
        <w:t>S</w:t>
      </w:r>
      <w:r>
        <w:t>hortages of nurses and nurse aides, competition from hospitals and other employers, high turnover, and reliance on agency staffing all strain budgets, disrupt continuity of care, and emotionally drain the teams who remain.</w:t>
      </w:r>
      <w:r w:rsidR="00BA0D27">
        <w:rPr>
          <w:vertAlign w:val="superscript"/>
        </w:rPr>
        <w:t xml:space="preserve"> </w:t>
      </w:r>
      <w:r w:rsidRPr="00DD1937">
        <w:t>E</w:t>
      </w:r>
      <w:r>
        <w:t>ach</w:t>
      </w:r>
      <w:r w:rsidRPr="00DD1937">
        <w:t xml:space="preserve"> departure costs time and money, and each departing staff member takes valuable experience, resident relationships, and institutional knowledge that cannot be quickly rebuilt.</w:t>
      </w:r>
      <w:r w:rsidR="008430D8">
        <w:rPr>
          <w:vertAlign w:val="superscript"/>
        </w:rPr>
        <w:t>1,3</w:t>
      </w:r>
    </w:p>
    <w:p w14:paraId="4CE71EB6" w14:textId="678415D3" w:rsidR="004A1C6A" w:rsidRDefault="002D0D21" w:rsidP="00B06752">
      <w:r>
        <w:t>Many of these pressures, such as labor markets, demographics, and reimbursement, sit outside any one facility’s control.</w:t>
      </w:r>
      <w:r w:rsidR="00BA0D27">
        <w:rPr>
          <w:vertAlign w:val="superscript"/>
        </w:rPr>
        <w:t xml:space="preserve"> </w:t>
      </w:r>
      <w:r>
        <w:t>What leaders can control is the daily work experience: whether staff members feel heard, supported, scheduled, recognized, and able to grow.</w:t>
      </w:r>
      <w:r w:rsidR="005A2878">
        <w:rPr>
          <w:vertAlign w:val="superscript"/>
        </w:rPr>
        <w:t>1,4</w:t>
      </w:r>
      <w:r>
        <w:t xml:space="preserve"> People stay where they feel valued and leave where they do not, and focusing leadership energy on these controllable factors is the most practical path to a more stable workforce.</w:t>
      </w:r>
      <w:r w:rsidR="005A2878">
        <w:rPr>
          <w:vertAlign w:val="superscript"/>
        </w:rPr>
        <w:t>1,4</w:t>
      </w:r>
    </w:p>
    <w:p w14:paraId="131E7DA0" w14:textId="2ECB9326" w:rsidR="004A1C6A" w:rsidRDefault="002D0D21" w:rsidP="00B06752">
      <w:r>
        <w:t>Stay and exit interviews are two of the simplest, lowest-cost tools for doing exactly that.</w:t>
      </w:r>
      <w:r w:rsidR="00BA0D27">
        <w:rPr>
          <w:vertAlign w:val="superscript"/>
        </w:rPr>
        <w:t>1,3,5,6,7</w:t>
      </w:r>
      <w:r>
        <w:t xml:space="preserve"> Stay interviews keep a real-time pulse on what current staff need, surfacing small, fixable problems before they lead to resignations.</w:t>
      </w:r>
      <w:r w:rsidR="00BA0D27">
        <w:rPr>
          <w:vertAlign w:val="superscript"/>
        </w:rPr>
        <w:t>1,4</w:t>
      </w:r>
      <w:r>
        <w:t xml:space="preserve"> Exit interviews capture honest lessons from those who leave, revealing patterns no single conversation can.</w:t>
      </w:r>
      <w:r w:rsidR="00BA0D27">
        <w:rPr>
          <w:vertAlign w:val="superscript"/>
        </w:rPr>
        <w:t>3,5,6,7</w:t>
      </w:r>
      <w:r>
        <w:t xml:space="preserve"> Used together and reviewed through the Quality Assurance and Performance Improvement (QAPI) Program, they turn listening into a routine leadership practice and staff feedback into concrete, testable action.</w:t>
      </w:r>
      <w:r w:rsidR="00BA0D27">
        <w:rPr>
          <w:vertAlign w:val="superscript"/>
        </w:rPr>
        <w:t>2</w:t>
      </w:r>
    </w:p>
    <w:p w14:paraId="0750210B" w14:textId="77777777" w:rsidR="00B06752" w:rsidRDefault="00B06752" w:rsidP="00B06752">
      <w:pPr>
        <w:pStyle w:val="Heading2"/>
      </w:pPr>
      <w:r>
        <w:t>How to Use This Toolkit</w:t>
      </w:r>
    </w:p>
    <w:p w14:paraId="28104D7B" w14:textId="0F916A23" w:rsidR="00B06752" w:rsidRDefault="00B06752" w:rsidP="00B06752">
      <w:r>
        <w:t xml:space="preserve">This toolkit contains two companion tools: </w:t>
      </w:r>
      <w:r w:rsidR="00DD1937">
        <w:t>A</w:t>
      </w:r>
      <w:r>
        <w:t xml:space="preserve"> stay interview toolkit to engage current staff and an exit interview toolkit to learn from departing employees. Each tool pairs a one-page interviewer guide with a ready-to-use interview form. Worksheets for QAPI follow-up are at the back</w:t>
      </w:r>
      <w:r w:rsidR="00AC4236">
        <w:t xml:space="preserve"> of this document</w:t>
      </w:r>
      <w:r>
        <w:t xml:space="preserve"> for easy printing. Together, these tools create a simple improvement loop.</w:t>
      </w:r>
    </w:p>
    <w:p w14:paraId="14794127" w14:textId="1E42F27E" w:rsidR="00B06752" w:rsidRDefault="00B06752" w:rsidP="00B06752">
      <w:pPr>
        <w:pStyle w:val="HSAGNumbers"/>
      </w:pPr>
      <w:r>
        <w:rPr>
          <w:b/>
        </w:rPr>
        <w:t xml:space="preserve">Interview. </w:t>
      </w:r>
      <w:r>
        <w:t xml:space="preserve">Conduct </w:t>
      </w:r>
      <w:proofErr w:type="gramStart"/>
      <w:r>
        <w:t>stay</w:t>
      </w:r>
      <w:proofErr w:type="gramEnd"/>
      <w:r>
        <w:t xml:space="preserve"> interviews with current staff and offer an exit interview at separation.</w:t>
      </w:r>
    </w:p>
    <w:p w14:paraId="0AC52400" w14:textId="074E5DD8" w:rsidR="00B06752" w:rsidRDefault="00B06752" w:rsidP="00B06752">
      <w:pPr>
        <w:pStyle w:val="HSAGNumbers"/>
      </w:pPr>
      <w:r>
        <w:rPr>
          <w:b/>
        </w:rPr>
        <w:t xml:space="preserve">Document. </w:t>
      </w:r>
      <w:r>
        <w:t xml:space="preserve">Record feedback objectively on the interview forms and mark the themes that </w:t>
      </w:r>
      <w:r w:rsidR="00AC4236">
        <w:t>arise</w:t>
      </w:r>
      <w:r>
        <w:t>.</w:t>
      </w:r>
    </w:p>
    <w:p w14:paraId="4802DBA2" w14:textId="2E3D9A6B" w:rsidR="00B06752" w:rsidRDefault="00B06752" w:rsidP="00B06752">
      <w:pPr>
        <w:pStyle w:val="HSAGNumbers"/>
      </w:pPr>
      <w:r>
        <w:rPr>
          <w:b/>
        </w:rPr>
        <w:t xml:space="preserve">Review and act. </w:t>
      </w:r>
      <w:r>
        <w:t>Bring themes to the monthly QAPI review, select one or two actions to test, assign an owner, and follow up on results.</w:t>
      </w:r>
    </w:p>
    <w:p w14:paraId="30B0A234" w14:textId="77777777" w:rsidR="00B06752" w:rsidRDefault="00B06752" w:rsidP="00B06752">
      <w:pPr>
        <w:pStyle w:val="Heading2"/>
      </w:pPr>
      <w:r>
        <w:t>Human Resources Notice</w:t>
      </w:r>
    </w:p>
    <w:p w14:paraId="034B8241" w14:textId="22BC37A7" w:rsidR="00B06752" w:rsidRDefault="00B06752" w:rsidP="00B06752">
      <w:r>
        <w:t xml:space="preserve">This toolkit is a workforce retention and quality improvement resource for skilled nursing facilities; it is not legal advice. Before implementation, review this document and any customized forms with </w:t>
      </w:r>
      <w:r w:rsidR="00AC4236">
        <w:t>human resources</w:t>
      </w:r>
      <w:r>
        <w:t xml:space="preserve">, </w:t>
      </w:r>
      <w:r w:rsidR="00AC4236">
        <w:t>compliance</w:t>
      </w:r>
      <w:r>
        <w:t xml:space="preserve">, and </w:t>
      </w:r>
      <w:r w:rsidR="00AC4236">
        <w:t xml:space="preserve">legal </w:t>
      </w:r>
      <w:r>
        <w:t xml:space="preserve">professionals to ensure consistency with organizational policy, employment practices, </w:t>
      </w:r>
      <w:r w:rsidR="00F10CC9">
        <w:t xml:space="preserve">and </w:t>
      </w:r>
      <w:r>
        <w:t>collective bargaining agreements</w:t>
      </w:r>
      <w:r w:rsidR="00AC4236">
        <w:t xml:space="preserve">. Also review </w:t>
      </w:r>
      <w:r w:rsidR="00D970C2">
        <w:t>these materials to ensure compliance with</w:t>
      </w:r>
      <w:r w:rsidR="00AC4236">
        <w:t xml:space="preserve"> </w:t>
      </w:r>
      <w:r>
        <w:t>applicable federal, state, and local requirements</w:t>
      </w:r>
      <w:r w:rsidR="00D970C2">
        <w:t xml:space="preserve">. Lastly, </w:t>
      </w:r>
      <w:r>
        <w:t>customize the content as needed. This notice applies to both the stay and exit interview tools.</w:t>
      </w:r>
    </w:p>
    <w:p w14:paraId="02D0B788" w14:textId="271FD341" w:rsidR="005D60EC" w:rsidRDefault="00B06752" w:rsidP="00B06752">
      <w:r>
        <w:t>Stay and exit interviews should be supportive conversations used to identify staff needs, retention opportunities, and workplace improvement themes. They should not be used as disciplinary meetings, grievance proceedings, or performance evaluations. Interviewers should focus on active listening, objective documentation, and practical follow-up</w:t>
      </w:r>
      <w:r w:rsidR="00D970C2">
        <w:rPr>
          <w:rFonts w:cs="Times New Roman"/>
        </w:rPr>
        <w:t>. A</w:t>
      </w:r>
      <w:r>
        <w:t>void rebutting feedback, defending decisions, or making commitments that have not been reviewed or approved.</w:t>
      </w:r>
    </w:p>
    <w:p w14:paraId="0AF819AB" w14:textId="77777777" w:rsidR="005D60EC" w:rsidRDefault="005D60EC">
      <w:pPr>
        <w:spacing w:after="200" w:line="276" w:lineRule="auto"/>
      </w:pPr>
      <w:r>
        <w:br w:type="page"/>
      </w:r>
    </w:p>
    <w:p w14:paraId="6AFD594F" w14:textId="77777777" w:rsidR="005D60EC" w:rsidRDefault="005D60EC" w:rsidP="005D60EC">
      <w:pPr>
        <w:pStyle w:val="HSAGDocumentTitle"/>
      </w:pPr>
      <w:r>
        <w:lastRenderedPageBreak/>
        <w:t xml:space="preserve">Tips for </w:t>
      </w:r>
      <w:r w:rsidRPr="00D45603">
        <w:t>Getting</w:t>
      </w:r>
      <w:r>
        <w:t xml:space="preserve"> Started</w:t>
      </w:r>
    </w:p>
    <w:p w14:paraId="145821A4" w14:textId="77777777" w:rsidR="005D60EC" w:rsidRDefault="005D60EC" w:rsidP="005D60EC">
      <w:pPr>
        <w:spacing w:before="240"/>
      </w:pPr>
      <w:r>
        <w:t>Review these tips with your leadership team before launching stay and exit interviews.</w:t>
      </w:r>
    </w:p>
    <w:p w14:paraId="140F4076" w14:textId="77777777" w:rsidR="005D60EC" w:rsidRDefault="005D60EC" w:rsidP="005D60EC">
      <w:pPr>
        <w:pStyle w:val="Heading2"/>
      </w:pPr>
      <w:r>
        <w:t>Decide Who Conducts the Interviews</w:t>
      </w:r>
    </w:p>
    <w:p w14:paraId="2828A4F8" w14:textId="77777777" w:rsidR="005D60EC" w:rsidRDefault="005D60EC" w:rsidP="005D60EC">
      <w:pPr>
        <w:pStyle w:val="HSAGBullets"/>
      </w:pPr>
      <w:r>
        <w:t>Stay interviews are usually most effective when conducted by the employee’s direct supervisor, because that relationship is where retention is won or lost. Offer a neutral alternative, such as human resources staff or the administrator, when an employee is not comfortable speaking with his/her supervisor.</w:t>
      </w:r>
    </w:p>
    <w:p w14:paraId="3A4D771D" w14:textId="77777777" w:rsidR="005D60EC" w:rsidRDefault="005D60EC" w:rsidP="005D60EC">
      <w:pPr>
        <w:pStyle w:val="HSAGBullets"/>
      </w:pPr>
      <w:r>
        <w:t>Exit interviews should be conducted by someone other than the direct supervisor, such as human resources staff or the administrator, so departing employees can speak candidly.</w:t>
      </w:r>
    </w:p>
    <w:p w14:paraId="48DF7624" w14:textId="77777777" w:rsidR="005D60EC" w:rsidRDefault="005D60EC" w:rsidP="005D60EC">
      <w:pPr>
        <w:pStyle w:val="Heading2"/>
      </w:pPr>
      <w:r>
        <w:t>Start Small and Pace the Work</w:t>
      </w:r>
    </w:p>
    <w:p w14:paraId="3FC41E6B" w14:textId="77777777" w:rsidR="005D60EC" w:rsidRPr="00D45603" w:rsidRDefault="005D60EC" w:rsidP="005D60EC">
      <w:pPr>
        <w:pStyle w:val="HSAGBullets"/>
      </w:pPr>
      <w:r w:rsidRPr="00D45603">
        <w:t>Plan for 15</w:t>
      </w:r>
      <w:r>
        <w:t>–</w:t>
      </w:r>
      <w:r w:rsidRPr="00D45603">
        <w:t>20 minutes per interview</w:t>
      </w:r>
      <w:r>
        <w:t xml:space="preserve"> </w:t>
      </w:r>
      <w:r w:rsidRPr="00D45603">
        <w:t xml:space="preserve">and set a realistic monthly target based on leaders’ capacity rather than launching </w:t>
      </w:r>
      <w:r>
        <w:t xml:space="preserve">a </w:t>
      </w:r>
      <w:r w:rsidRPr="00D45603">
        <w:t xml:space="preserve">facility-wide </w:t>
      </w:r>
      <w:r>
        <w:t xml:space="preserve">campaign </w:t>
      </w:r>
      <w:r w:rsidRPr="00D45603">
        <w:t>on day one.</w:t>
      </w:r>
    </w:p>
    <w:p w14:paraId="61CFB274" w14:textId="77777777" w:rsidR="005D60EC" w:rsidRPr="00D45603" w:rsidRDefault="005D60EC" w:rsidP="005D60EC">
      <w:pPr>
        <w:pStyle w:val="HSAGBullets"/>
      </w:pPr>
      <w:r w:rsidRPr="00D45603">
        <w:t>Consider piloting with one unit, shift, or high-turnover role, then expand</w:t>
      </w:r>
      <w:r>
        <w:t xml:space="preserve"> the pilot</w:t>
      </w:r>
      <w:r w:rsidRPr="00D45603">
        <w:t xml:space="preserve"> as the routine takes hold.</w:t>
      </w:r>
    </w:p>
    <w:p w14:paraId="77FE0632" w14:textId="77777777" w:rsidR="005D60EC" w:rsidRPr="00D45603" w:rsidRDefault="005D60EC" w:rsidP="005D60EC">
      <w:pPr>
        <w:pStyle w:val="HSAGBullets"/>
      </w:pPr>
      <w:r w:rsidRPr="00D45603">
        <w:t>Reach night and weekend staff by scheduling interviews at shift change or during planned off-hours rounding.</w:t>
      </w:r>
    </w:p>
    <w:p w14:paraId="6740A83E" w14:textId="77777777" w:rsidR="005D60EC" w:rsidRDefault="005D60EC" w:rsidP="005D60EC">
      <w:pPr>
        <w:pStyle w:val="Heading2"/>
      </w:pPr>
      <w:r>
        <w:t>Make Follow-Through Visible</w:t>
      </w:r>
    </w:p>
    <w:p w14:paraId="36834AEF" w14:textId="77777777" w:rsidR="005D60EC" w:rsidRDefault="005D60EC" w:rsidP="005D60EC">
      <w:pPr>
        <w:pStyle w:val="HSAGBullets"/>
      </w:pPr>
      <w:r>
        <w:t xml:space="preserve">Share “you </w:t>
      </w:r>
      <w:proofErr w:type="gramStart"/>
      <w:r>
        <w:t>said,</w:t>
      </w:r>
      <w:proofErr w:type="gramEnd"/>
      <w:r>
        <w:t xml:space="preserve"> we did” updates in huddles, staff meetings, or postings so staff see that feedback leads to action. An interview program without visible follow-through can damage trust more than not asking at all.</w:t>
      </w:r>
    </w:p>
    <w:p w14:paraId="65DE88B1" w14:textId="77777777" w:rsidR="005D60EC" w:rsidRDefault="005D60EC" w:rsidP="005D60EC">
      <w:pPr>
        <w:pStyle w:val="HSAGBullets"/>
      </w:pPr>
      <w:r>
        <w:t>When a request cannot be made, say so directly and explain why. Honesty preserves credibility.</w:t>
      </w:r>
    </w:p>
    <w:p w14:paraId="252ECE49" w14:textId="77777777" w:rsidR="005D60EC" w:rsidRDefault="005D60EC" w:rsidP="005D60EC">
      <w:pPr>
        <w:pStyle w:val="Heading2"/>
      </w:pPr>
      <w:r>
        <w:t>Protect Confidentiality and Manage Records</w:t>
      </w:r>
    </w:p>
    <w:p w14:paraId="0FAC9426" w14:textId="77777777" w:rsidR="005D60EC" w:rsidRDefault="005D60EC" w:rsidP="005D60EC">
      <w:pPr>
        <w:pStyle w:val="HSAGBullets"/>
      </w:pPr>
      <w:r>
        <w:t>In small facilities and teams, even aggregated themes can identify individuals. Share only broad themes and consider waiting until several interviews are complete before reporting.</w:t>
      </w:r>
    </w:p>
    <w:p w14:paraId="6ABC302C" w14:textId="77777777" w:rsidR="005D60EC" w:rsidRDefault="005D60EC" w:rsidP="005D60EC">
      <w:pPr>
        <w:pStyle w:val="HSAGBullets"/>
      </w:pPr>
      <w:r>
        <w:t>Before launch, decide with human resources, compliance, and legal teams where completed forms will be stored, who may access them, and how long they will be retained. Keep interview forms separate from personnel files unless policy directs otherwise.</w:t>
      </w:r>
    </w:p>
    <w:p w14:paraId="5090F4EE" w14:textId="77777777" w:rsidR="005D60EC" w:rsidRDefault="005D60EC" w:rsidP="005D60EC">
      <w:pPr>
        <w:pStyle w:val="Heading2"/>
      </w:pPr>
      <w:r>
        <w:t>Improve Exit Interview Participation</w:t>
      </w:r>
    </w:p>
    <w:p w14:paraId="64112C58" w14:textId="77777777" w:rsidR="005D60EC" w:rsidRDefault="005D60EC" w:rsidP="005D60EC">
      <w:pPr>
        <w:pStyle w:val="HSAGBullets"/>
      </w:pPr>
      <w:r>
        <w:t>Offer the exit interview before the last day worked and provide a written or phone option for employees who decline a face-to-face meeting.</w:t>
      </w:r>
    </w:p>
    <w:p w14:paraId="01DF1CAA" w14:textId="77777777" w:rsidR="005D60EC" w:rsidRDefault="005D60EC" w:rsidP="005D60EC">
      <w:pPr>
        <w:pStyle w:val="HSAGBullets"/>
      </w:pPr>
      <w:r>
        <w:t>Exit interviews are generally most appropriate for voluntary separations; follow facility policy and legal guidance before including involuntary separations.</w:t>
      </w:r>
    </w:p>
    <w:p w14:paraId="675B606D" w14:textId="77777777" w:rsidR="005D60EC" w:rsidRDefault="005D60EC" w:rsidP="005D60EC">
      <w:pPr>
        <w:pStyle w:val="HSAGBullets"/>
      </w:pPr>
      <w:r>
        <w:t>Track the participation rate over time. A falling rate may itself be a signal of trust.</w:t>
      </w:r>
    </w:p>
    <w:p w14:paraId="378F180E" w14:textId="4889E1C8" w:rsidR="005D60EC" w:rsidRDefault="005D60EC" w:rsidP="005D60EC">
      <w:pPr>
        <w:pStyle w:val="Heading2"/>
      </w:pPr>
      <w:r>
        <w:t xml:space="preserve">Connect Findings to the </w:t>
      </w:r>
      <w:r w:rsidR="00B34B3B">
        <w:t>Centers for Medicare &amp; Medicaid Services (</w:t>
      </w:r>
      <w:r>
        <w:t>CMS</w:t>
      </w:r>
      <w:r w:rsidR="00B34B3B">
        <w:t>)</w:t>
      </w:r>
      <w:r>
        <w:t xml:space="preserve"> Facility Assessment</w:t>
      </w:r>
    </w:p>
    <w:p w14:paraId="079AB57E" w14:textId="77777777" w:rsidR="005D60EC" w:rsidRDefault="005D60EC" w:rsidP="005D60EC">
      <w:pPr>
        <w:pStyle w:val="HSAGBullets"/>
      </w:pPr>
      <w:r>
        <w:t>Stay and exit interview themes feed the facility assessment and staff planning expectations in CMS guidance (QSO-24-13-NH) and strengthen QAPI documentation by showing how the facility identifies and acts on workforce risks.</w:t>
      </w:r>
    </w:p>
    <w:p w14:paraId="49E29FAA" w14:textId="6CA78647" w:rsidR="00B12B04" w:rsidRDefault="00B12B04">
      <w:pPr>
        <w:spacing w:after="200" w:line="276" w:lineRule="auto"/>
      </w:pPr>
    </w:p>
    <w:p w14:paraId="5777C9DF" w14:textId="77777777" w:rsidR="00B12B04" w:rsidRPr="00107E41" w:rsidRDefault="00B12B04" w:rsidP="00C833DF">
      <w:pPr>
        <w:pStyle w:val="HSAGDocumentTitle"/>
      </w:pPr>
      <w:r>
        <w:lastRenderedPageBreak/>
        <w:t>Nursing Home Stay Interview Guide</w:t>
      </w:r>
    </w:p>
    <w:p w14:paraId="298855EA" w14:textId="77777777" w:rsidR="00B12B04" w:rsidRPr="00B12B04" w:rsidRDefault="00B12B04" w:rsidP="00B12B04">
      <w:pPr>
        <w:pStyle w:val="Heading2"/>
      </w:pPr>
      <w:r w:rsidRPr="00B12B04">
        <w:t>Purpose</w:t>
      </w:r>
    </w:p>
    <w:p w14:paraId="6E54CD0B" w14:textId="77777777" w:rsidR="00B12B04" w:rsidRPr="00107E41" w:rsidRDefault="00B12B04" w:rsidP="00B12B04">
      <w:pPr>
        <w:pStyle w:val="HSAGBullets"/>
        <w:numPr>
          <w:ilvl w:val="0"/>
          <w:numId w:val="0"/>
        </w:numPr>
      </w:pPr>
      <w:r>
        <w:rPr>
          <w:rFonts w:eastAsiaTheme="minorEastAsia" w:cstheme="minorBidi"/>
        </w:rPr>
        <w:t xml:space="preserve">Use </w:t>
      </w:r>
      <w:proofErr w:type="gramStart"/>
      <w:r>
        <w:rPr>
          <w:rFonts w:eastAsiaTheme="minorEastAsia" w:cstheme="minorBidi"/>
        </w:rPr>
        <w:t>stay</w:t>
      </w:r>
      <w:proofErr w:type="gramEnd"/>
      <w:r>
        <w:rPr>
          <w:rFonts w:eastAsiaTheme="minorEastAsia" w:cstheme="minorBidi"/>
        </w:rPr>
        <w:t xml:space="preserve"> interviews to engage current staff before concerns lead them to consider leaving. The goal is to understand what supports staff satisfaction, what barriers may affect retention, and what practical changes leaders can test and follow up on to improve the work environment, workforce stability, and resident care. </w:t>
      </w:r>
      <w:r>
        <w:t xml:space="preserve"> </w:t>
      </w:r>
    </w:p>
    <w:p w14:paraId="464B136F" w14:textId="77777777" w:rsidR="00B12B04" w:rsidRPr="00AD512F" w:rsidRDefault="00B12B04" w:rsidP="00B12B04">
      <w:pPr>
        <w:pStyle w:val="Heading2"/>
      </w:pPr>
      <w:r>
        <w:t>When and How to Use This Tool</w:t>
      </w:r>
    </w:p>
    <w:p w14:paraId="21B6C216" w14:textId="09A67FFB" w:rsidR="00B12B04" w:rsidRDefault="00B12B04" w:rsidP="0011623E">
      <w:pPr>
        <w:pStyle w:val="HSAGBullets"/>
      </w:pPr>
      <w:r>
        <w:t>Interview new hires at 30</w:t>
      </w:r>
      <w:r w:rsidR="006553BA">
        <w:t>-</w:t>
      </w:r>
      <w:r>
        <w:t>, 60</w:t>
      </w:r>
      <w:r w:rsidR="006553BA">
        <w:t>-</w:t>
      </w:r>
      <w:r>
        <w:t xml:space="preserve">, and </w:t>
      </w:r>
      <w:r w:rsidR="006553BA">
        <w:t>90-</w:t>
      </w:r>
      <w:r>
        <w:t>day</w:t>
      </w:r>
      <w:r w:rsidR="006553BA">
        <w:t xml:space="preserve"> interval</w:t>
      </w:r>
      <w:r>
        <w:t>s, and check in with current staff periodically.</w:t>
      </w:r>
    </w:p>
    <w:p w14:paraId="7B407FC2" w14:textId="77777777" w:rsidR="00B12B04" w:rsidRDefault="00B12B04" w:rsidP="0011623E">
      <w:pPr>
        <w:pStyle w:val="HSAGBullets"/>
      </w:pPr>
      <w:r>
        <w:t>Prioritize roles, units, or shifts with high turnover, vacancies, agency use, or call-offs.</w:t>
      </w:r>
    </w:p>
    <w:p w14:paraId="74723766" w14:textId="77777777" w:rsidR="00B12B04" w:rsidRDefault="00B12B04" w:rsidP="0011623E">
      <w:pPr>
        <w:pStyle w:val="HSAGBullets"/>
      </w:pPr>
      <w:r>
        <w:t>Use results to inform action planning, leadership rounding, and the monthly QAPI review.</w:t>
      </w:r>
    </w:p>
    <w:p w14:paraId="5CC442E8" w14:textId="77777777" w:rsidR="00B12B04" w:rsidRDefault="00B12B04" w:rsidP="0011623E">
      <w:pPr>
        <w:pStyle w:val="HSAGBullets"/>
      </w:pPr>
      <w:r>
        <w:t>Use the opening script (see below) to start the interview.</w:t>
      </w:r>
    </w:p>
    <w:p w14:paraId="7047AC0C" w14:textId="77777777" w:rsidR="00B12B04" w:rsidRDefault="00B12B04" w:rsidP="0011623E">
      <w:pPr>
        <w:pStyle w:val="HSAGBullets"/>
      </w:pPr>
      <w:r>
        <w:t>Consider an electronic version of the questions, with advance notice to staff by email.</w:t>
      </w:r>
    </w:p>
    <w:p w14:paraId="08A04C89" w14:textId="77777777" w:rsidR="00B12B04" w:rsidRDefault="00B12B04" w:rsidP="0011623E">
      <w:pPr>
        <w:pStyle w:val="HSAGBullets"/>
      </w:pPr>
      <w:r>
        <w:t>Address any reportable concerns promptly, in accordance with facility policy.</w:t>
      </w:r>
    </w:p>
    <w:p w14:paraId="08A4E722" w14:textId="77777777" w:rsidR="00B12B04" w:rsidRPr="00151A3E" w:rsidRDefault="00B12B04" w:rsidP="0011623E">
      <w:pPr>
        <w:pStyle w:val="HSAGBullets"/>
      </w:pPr>
      <w:r>
        <w:t>Have the administrator sign each completed form to confirm receipt and visibility of responses.</w:t>
      </w:r>
    </w:p>
    <w:p w14:paraId="3943C224" w14:textId="61A50369" w:rsidR="00B12B04" w:rsidRDefault="00B12B04" w:rsidP="00B12B04">
      <w:pPr>
        <w:pStyle w:val="Heading2"/>
      </w:pPr>
      <w:r>
        <w:t>Interviewer Quick Reference Guide</w:t>
      </w:r>
    </w:p>
    <w:tbl>
      <w:tblPr>
        <w:tblStyle w:val="TableGrid"/>
        <w:tblW w:w="0" w:type="auto"/>
        <w:tblLook w:val="04A0" w:firstRow="1" w:lastRow="0" w:firstColumn="1" w:lastColumn="0" w:noHBand="0" w:noVBand="1"/>
      </w:tblPr>
      <w:tblGrid>
        <w:gridCol w:w="3685"/>
        <w:gridCol w:w="6385"/>
      </w:tblGrid>
      <w:tr w:rsidR="00B12B04" w14:paraId="6E14BC5B" w14:textId="77777777" w:rsidTr="003046B8">
        <w:trPr>
          <w:cnfStyle w:val="100000000000" w:firstRow="1" w:lastRow="0" w:firstColumn="0" w:lastColumn="0" w:oddVBand="0" w:evenVBand="0" w:oddHBand="0" w:evenHBand="0" w:firstRowFirstColumn="0" w:firstRowLastColumn="0" w:lastRowFirstColumn="0" w:lastRowLastColumn="0"/>
        </w:trPr>
        <w:tc>
          <w:tcPr>
            <w:tcW w:w="3685" w:type="dxa"/>
            <w:vAlign w:val="center"/>
          </w:tcPr>
          <w:p w14:paraId="777BC128" w14:textId="77777777" w:rsidR="00B12B04" w:rsidRPr="00B56CA0" w:rsidRDefault="00B12B04" w:rsidP="00B12B04">
            <w:pPr>
              <w:pStyle w:val="HSAGTableHeading"/>
              <w:jc w:val="center"/>
              <w:rPr>
                <w:sz w:val="24"/>
                <w:szCs w:val="24"/>
              </w:rPr>
            </w:pPr>
            <w:r w:rsidRPr="00B56CA0">
              <w:rPr>
                <w:sz w:val="24"/>
                <w:szCs w:val="24"/>
              </w:rPr>
              <w:t>Step</w:t>
            </w:r>
          </w:p>
        </w:tc>
        <w:tc>
          <w:tcPr>
            <w:tcW w:w="6385" w:type="dxa"/>
            <w:vAlign w:val="center"/>
          </w:tcPr>
          <w:p w14:paraId="61AE12D1" w14:textId="77777777" w:rsidR="00B12B04" w:rsidRPr="00B56CA0" w:rsidRDefault="00B12B04" w:rsidP="0011623E">
            <w:pPr>
              <w:pStyle w:val="HSAGTableHeading"/>
              <w:jc w:val="center"/>
              <w:rPr>
                <w:sz w:val="24"/>
                <w:szCs w:val="24"/>
              </w:rPr>
            </w:pPr>
            <w:r w:rsidRPr="00B56CA0">
              <w:rPr>
                <w:sz w:val="24"/>
                <w:szCs w:val="24"/>
              </w:rPr>
              <w:t>How to Prepare</w:t>
            </w:r>
          </w:p>
        </w:tc>
      </w:tr>
      <w:tr w:rsidR="00B12B04" w14:paraId="4D5D7A45" w14:textId="77777777" w:rsidTr="003046B8">
        <w:trPr>
          <w:cnfStyle w:val="000000100000" w:firstRow="0" w:lastRow="0" w:firstColumn="0" w:lastColumn="0" w:oddVBand="0" w:evenVBand="0" w:oddHBand="1" w:evenHBand="0" w:firstRowFirstColumn="0" w:firstRowLastColumn="0" w:lastRowFirstColumn="0" w:lastRowLastColumn="0"/>
        </w:trPr>
        <w:tc>
          <w:tcPr>
            <w:tcW w:w="3685" w:type="dxa"/>
            <w:vAlign w:val="center"/>
          </w:tcPr>
          <w:p w14:paraId="2C8AE67F" w14:textId="77777777" w:rsidR="00B12B04" w:rsidRDefault="00B12B04" w:rsidP="00B12B04">
            <w:pPr>
              <w:spacing w:before="120"/>
              <w:jc w:val="center"/>
            </w:pPr>
            <w:r>
              <w:rPr>
                <w:b/>
                <w:bCs/>
              </w:rPr>
              <w:t>Prepare</w:t>
            </w:r>
          </w:p>
        </w:tc>
        <w:tc>
          <w:tcPr>
            <w:tcW w:w="6385" w:type="dxa"/>
          </w:tcPr>
          <w:p w14:paraId="67B95E24" w14:textId="52D8E5D5" w:rsidR="00B12B04" w:rsidRDefault="00B12B04" w:rsidP="00B12B04">
            <w:pPr>
              <w:spacing w:before="120"/>
            </w:pPr>
            <w:r>
              <w:t>Review the employee</w:t>
            </w:r>
            <w:r w:rsidR="000B2E8D">
              <w:t>’</w:t>
            </w:r>
            <w:r>
              <w:t xml:space="preserve">s role, unit/shift, length of employment, and any known support </w:t>
            </w:r>
            <w:r w:rsidR="00191832">
              <w:t>need</w:t>
            </w:r>
            <w:r>
              <w:t>. Schedule a private conversation and explain that the purpose is support and retention, not discipline or performance review. </w:t>
            </w:r>
          </w:p>
        </w:tc>
      </w:tr>
      <w:tr w:rsidR="00B12B04" w14:paraId="2D7E15FB" w14:textId="77777777" w:rsidTr="003046B8">
        <w:tc>
          <w:tcPr>
            <w:tcW w:w="3685" w:type="dxa"/>
            <w:vAlign w:val="center"/>
          </w:tcPr>
          <w:p w14:paraId="16289830" w14:textId="77777777" w:rsidR="00B12B04" w:rsidRDefault="00B12B04" w:rsidP="00B12B04">
            <w:pPr>
              <w:spacing w:before="120"/>
              <w:jc w:val="center"/>
            </w:pPr>
            <w:r>
              <w:rPr>
                <w:b/>
                <w:bCs/>
              </w:rPr>
              <w:t>Listen first</w:t>
            </w:r>
          </w:p>
        </w:tc>
        <w:tc>
          <w:tcPr>
            <w:tcW w:w="6385" w:type="dxa"/>
          </w:tcPr>
          <w:p w14:paraId="2E632B3A" w14:textId="32BEC39B" w:rsidR="00B12B04" w:rsidRDefault="00B12B04" w:rsidP="00B12B04">
            <w:pPr>
              <w:spacing w:before="120"/>
            </w:pPr>
            <w:r>
              <w:t xml:space="preserve">Ask open-ended questions, take brief objective notes, and let the staff member share </w:t>
            </w:r>
            <w:r w:rsidR="00B12732">
              <w:t xml:space="preserve">his/her </w:t>
            </w:r>
            <w:r>
              <w:t>perspective without interruption. Do not debate, defend, or rebut feedback; ask clarifying questions to understand what support or follow-up would help. </w:t>
            </w:r>
          </w:p>
        </w:tc>
      </w:tr>
      <w:tr w:rsidR="00B12B04" w14:paraId="5421BF37" w14:textId="77777777" w:rsidTr="003046B8">
        <w:trPr>
          <w:cnfStyle w:val="000000100000" w:firstRow="0" w:lastRow="0" w:firstColumn="0" w:lastColumn="0" w:oddVBand="0" w:evenVBand="0" w:oddHBand="1" w:evenHBand="0" w:firstRowFirstColumn="0" w:firstRowLastColumn="0" w:lastRowFirstColumn="0" w:lastRowLastColumn="0"/>
        </w:trPr>
        <w:tc>
          <w:tcPr>
            <w:tcW w:w="3685" w:type="dxa"/>
            <w:vAlign w:val="center"/>
          </w:tcPr>
          <w:p w14:paraId="591E03B7" w14:textId="77777777" w:rsidR="00B12B04" w:rsidRDefault="00B12B04" w:rsidP="00B12B04">
            <w:pPr>
              <w:spacing w:before="120"/>
              <w:jc w:val="center"/>
            </w:pPr>
            <w:r>
              <w:rPr>
                <w:b/>
                <w:bCs/>
              </w:rPr>
              <w:t>Close the loop</w:t>
            </w:r>
          </w:p>
        </w:tc>
        <w:tc>
          <w:tcPr>
            <w:tcW w:w="6385" w:type="dxa"/>
          </w:tcPr>
          <w:p w14:paraId="6F8172E5" w14:textId="77777777" w:rsidR="00B12B04" w:rsidRDefault="00B12B04" w:rsidP="00B12B04">
            <w:pPr>
              <w:spacing w:before="120"/>
            </w:pPr>
            <w:r>
              <w:t>Summarize what you heard, identify one or two feasible actions, assign an owner, and set a follow-up date. Avoid promising changes that cannot be delivered or have not been reviewed by leadership. </w:t>
            </w:r>
          </w:p>
        </w:tc>
      </w:tr>
      <w:tr w:rsidR="00B12B04" w14:paraId="2DAFC6EA" w14:textId="77777777" w:rsidTr="003046B8">
        <w:tc>
          <w:tcPr>
            <w:tcW w:w="3685" w:type="dxa"/>
            <w:vAlign w:val="center"/>
          </w:tcPr>
          <w:p w14:paraId="2DB17CC5" w14:textId="77777777" w:rsidR="00B12B04" w:rsidRDefault="00B12B04" w:rsidP="00B12B04">
            <w:pPr>
              <w:spacing w:before="120"/>
              <w:jc w:val="center"/>
            </w:pPr>
            <w:r>
              <w:rPr>
                <w:b/>
                <w:bCs/>
              </w:rPr>
              <w:t>Protect trust and confidentiality</w:t>
            </w:r>
          </w:p>
        </w:tc>
        <w:tc>
          <w:tcPr>
            <w:tcW w:w="6385" w:type="dxa"/>
          </w:tcPr>
          <w:p w14:paraId="0D0C589A" w14:textId="65F602BB" w:rsidR="00B12B04" w:rsidRDefault="00B12B04" w:rsidP="00B12B04">
            <w:pPr>
              <w:spacing w:before="120"/>
            </w:pPr>
            <w:r>
              <w:t>Use feedback respectfully and communicate themes in aggregate during QAPI or leadership review without identifying staff unnecessarily. Route safety, employment, or compliance concerns through the facility</w:t>
            </w:r>
            <w:r w:rsidR="00E27D6B">
              <w:t>’</w:t>
            </w:r>
            <w:r>
              <w:t>s established process. </w:t>
            </w:r>
          </w:p>
        </w:tc>
      </w:tr>
    </w:tbl>
    <w:p w14:paraId="4B6ED6F9" w14:textId="77777777" w:rsidR="00B12B04" w:rsidRPr="00753000" w:rsidRDefault="00B12B04" w:rsidP="00B12B04">
      <w:pPr>
        <w:pStyle w:val="Heading2"/>
      </w:pPr>
      <w:r>
        <w:t>Opening Script</w:t>
      </w:r>
    </w:p>
    <w:p w14:paraId="3338557C" w14:textId="3B2B8A04" w:rsidR="0038276D" w:rsidRDefault="00B12B04" w:rsidP="00B12B04">
      <w:r>
        <w:t>Thank you for taking</w:t>
      </w:r>
      <w:r w:rsidR="006553BA">
        <w:t xml:space="preserve"> the</w:t>
      </w:r>
      <w:r>
        <w:t xml:space="preserve"> time to meet. The purpose of this conversation is to understand what is working well, what could make your job better, and what may help you continue working here. This is not a performance review or disciplinary meeting. My role is to listen. I may ask clarifying questions, but I will not debate or challenge your feedback, and you may choose not to answer any question. Feedback may be reviewed in aggregate with other staff input to guide retention and QAPI improvement efforts.</w:t>
      </w:r>
    </w:p>
    <w:p w14:paraId="41770F9A" w14:textId="77777777" w:rsidR="00C833DF" w:rsidRDefault="00C833DF" w:rsidP="00C833DF">
      <w:pPr>
        <w:pStyle w:val="HSAGDocumentTitle"/>
      </w:pPr>
      <w:r>
        <w:lastRenderedPageBreak/>
        <w:t xml:space="preserve">Nursing Home Stay </w:t>
      </w:r>
      <w:r w:rsidRPr="00C833DF">
        <w:t>Interview</w:t>
      </w:r>
      <w:r>
        <w:t xml:space="preserve"> Form</w:t>
      </w:r>
    </w:p>
    <w:p w14:paraId="0F9E5FAA" w14:textId="77777777" w:rsidR="00C833DF" w:rsidRPr="00107E41" w:rsidRDefault="00C833DF" w:rsidP="00C833DF">
      <w:pPr>
        <w:pStyle w:val="Heading2"/>
      </w:pPr>
      <w:r>
        <w:t>Stay Interview Participant</w:t>
      </w:r>
    </w:p>
    <w:tbl>
      <w:tblPr>
        <w:tblStyle w:val="TableGrid"/>
        <w:tblW w:w="5000" w:type="pct"/>
        <w:tblLook w:val="0480" w:firstRow="0" w:lastRow="0" w:firstColumn="1" w:lastColumn="0" w:noHBand="0" w:noVBand="1"/>
        <w:tblCaption w:val="Stay Interview Session Information"/>
      </w:tblPr>
      <w:tblGrid>
        <w:gridCol w:w="2155"/>
        <w:gridCol w:w="3863"/>
        <w:gridCol w:w="1627"/>
        <w:gridCol w:w="2425"/>
      </w:tblGrid>
      <w:tr w:rsidR="00C833DF" w:rsidRPr="00C833DF" w14:paraId="35AF3F7E" w14:textId="77777777" w:rsidTr="00C833DF">
        <w:trPr>
          <w:cnfStyle w:val="000000100000" w:firstRow="0" w:lastRow="0" w:firstColumn="0" w:lastColumn="0" w:oddVBand="0" w:evenVBand="0" w:oddHBand="1" w:evenHBand="0" w:firstRowFirstColumn="0" w:firstRowLastColumn="0" w:lastRowFirstColumn="0" w:lastRowLastColumn="0"/>
          <w:cantSplit/>
        </w:trPr>
        <w:tc>
          <w:tcPr>
            <w:tcW w:w="2155" w:type="dxa"/>
            <w:shd w:val="clear" w:color="auto" w:fill="auto"/>
          </w:tcPr>
          <w:p w14:paraId="49C8B2A2" w14:textId="5A21B32E" w:rsidR="00C833DF" w:rsidRPr="00C833DF" w:rsidRDefault="00C833DF" w:rsidP="00C833DF">
            <w:pPr>
              <w:pStyle w:val="HSAGTableText"/>
            </w:pPr>
            <w:r w:rsidRPr="00C833DF">
              <w:t>Facility</w:t>
            </w:r>
            <w:r>
              <w:t>:</w:t>
            </w:r>
          </w:p>
        </w:tc>
        <w:tc>
          <w:tcPr>
            <w:tcW w:w="3863" w:type="dxa"/>
            <w:shd w:val="clear" w:color="auto" w:fill="auto"/>
          </w:tcPr>
          <w:p w14:paraId="3379BB55" w14:textId="77777777" w:rsidR="00C833DF" w:rsidRPr="00C833DF" w:rsidRDefault="00C833DF" w:rsidP="00C833DF">
            <w:pPr>
              <w:pStyle w:val="HSAGTableText"/>
            </w:pPr>
          </w:p>
        </w:tc>
        <w:tc>
          <w:tcPr>
            <w:tcW w:w="1627" w:type="dxa"/>
            <w:shd w:val="clear" w:color="auto" w:fill="auto"/>
          </w:tcPr>
          <w:p w14:paraId="6014747C" w14:textId="73A9D619" w:rsidR="00C833DF" w:rsidRPr="00C833DF" w:rsidRDefault="00C833DF" w:rsidP="00C833DF">
            <w:pPr>
              <w:pStyle w:val="HSAGTableText"/>
            </w:pPr>
            <w:r w:rsidRPr="00C833DF">
              <w:t>Unit/Department</w:t>
            </w:r>
            <w:r>
              <w:t>:</w:t>
            </w:r>
          </w:p>
        </w:tc>
        <w:tc>
          <w:tcPr>
            <w:tcW w:w="2425" w:type="dxa"/>
            <w:shd w:val="clear" w:color="auto" w:fill="auto"/>
          </w:tcPr>
          <w:p w14:paraId="0BC59344" w14:textId="77777777" w:rsidR="00C833DF" w:rsidRPr="00C833DF" w:rsidRDefault="00C833DF" w:rsidP="00C833DF">
            <w:pPr>
              <w:pStyle w:val="HSAGTableText"/>
            </w:pPr>
          </w:p>
        </w:tc>
      </w:tr>
      <w:tr w:rsidR="00C833DF" w:rsidRPr="00C833DF" w14:paraId="74CD9142" w14:textId="77777777" w:rsidTr="00C833DF">
        <w:trPr>
          <w:cantSplit/>
        </w:trPr>
        <w:tc>
          <w:tcPr>
            <w:tcW w:w="2155" w:type="dxa"/>
          </w:tcPr>
          <w:p w14:paraId="1F23898F" w14:textId="2A433353" w:rsidR="00C833DF" w:rsidRPr="00C833DF" w:rsidRDefault="00C833DF" w:rsidP="00C833DF">
            <w:pPr>
              <w:pStyle w:val="HSAGTableText"/>
            </w:pPr>
            <w:r w:rsidRPr="00C833DF">
              <w:t>Staff Member</w:t>
            </w:r>
            <w:r w:rsidR="005E46EF">
              <w:t xml:space="preserve"> Name/</w:t>
            </w:r>
            <w:r w:rsidRPr="00C833DF">
              <w:t xml:space="preserve"> Role</w:t>
            </w:r>
            <w:r>
              <w:t>:</w:t>
            </w:r>
          </w:p>
        </w:tc>
        <w:tc>
          <w:tcPr>
            <w:tcW w:w="3863" w:type="dxa"/>
          </w:tcPr>
          <w:p w14:paraId="3161030C" w14:textId="77777777" w:rsidR="00C833DF" w:rsidRPr="00C833DF" w:rsidRDefault="00C833DF" w:rsidP="00C833DF">
            <w:pPr>
              <w:pStyle w:val="HSAGTableText"/>
            </w:pPr>
          </w:p>
        </w:tc>
        <w:tc>
          <w:tcPr>
            <w:tcW w:w="1627" w:type="dxa"/>
          </w:tcPr>
          <w:p w14:paraId="71BEC3DD" w14:textId="55877770" w:rsidR="00C833DF" w:rsidRPr="00C833DF" w:rsidRDefault="00C833DF" w:rsidP="00C833DF">
            <w:pPr>
              <w:pStyle w:val="HSAGTableText"/>
            </w:pPr>
            <w:r w:rsidRPr="00C833DF">
              <w:t>Shift</w:t>
            </w:r>
            <w:r>
              <w:t>:</w:t>
            </w:r>
          </w:p>
        </w:tc>
        <w:tc>
          <w:tcPr>
            <w:tcW w:w="2425" w:type="dxa"/>
          </w:tcPr>
          <w:p w14:paraId="3E6CF3B1" w14:textId="77777777" w:rsidR="00C833DF" w:rsidRPr="00C833DF" w:rsidRDefault="00C833DF" w:rsidP="00C833DF">
            <w:pPr>
              <w:pStyle w:val="HSAGTableText"/>
            </w:pPr>
          </w:p>
        </w:tc>
      </w:tr>
      <w:tr w:rsidR="00C833DF" w:rsidRPr="00C833DF" w14:paraId="3051D0BA" w14:textId="77777777" w:rsidTr="00C833DF">
        <w:trPr>
          <w:cnfStyle w:val="000000100000" w:firstRow="0" w:lastRow="0" w:firstColumn="0" w:lastColumn="0" w:oddVBand="0" w:evenVBand="0" w:oddHBand="1" w:evenHBand="0" w:firstRowFirstColumn="0" w:firstRowLastColumn="0" w:lastRowFirstColumn="0" w:lastRowLastColumn="0"/>
          <w:cantSplit/>
        </w:trPr>
        <w:tc>
          <w:tcPr>
            <w:tcW w:w="2155" w:type="dxa"/>
            <w:shd w:val="clear" w:color="auto" w:fill="auto"/>
          </w:tcPr>
          <w:p w14:paraId="0D4A8784" w14:textId="1526A0FB" w:rsidR="00C833DF" w:rsidRPr="00C833DF" w:rsidRDefault="00C833DF" w:rsidP="00C833DF">
            <w:pPr>
              <w:pStyle w:val="HSAGTableText"/>
            </w:pPr>
            <w:r w:rsidRPr="00C833DF">
              <w:t>Date</w:t>
            </w:r>
            <w:r>
              <w:t>:</w:t>
            </w:r>
          </w:p>
        </w:tc>
        <w:tc>
          <w:tcPr>
            <w:tcW w:w="3863" w:type="dxa"/>
            <w:shd w:val="clear" w:color="auto" w:fill="auto"/>
          </w:tcPr>
          <w:p w14:paraId="7F3D9410" w14:textId="77777777" w:rsidR="00C833DF" w:rsidRPr="00C833DF" w:rsidRDefault="00C833DF" w:rsidP="00C833DF">
            <w:pPr>
              <w:pStyle w:val="HSAGTableText"/>
            </w:pPr>
          </w:p>
        </w:tc>
        <w:tc>
          <w:tcPr>
            <w:tcW w:w="1627" w:type="dxa"/>
            <w:shd w:val="clear" w:color="auto" w:fill="auto"/>
          </w:tcPr>
          <w:p w14:paraId="78662418" w14:textId="48FDF55A" w:rsidR="00C833DF" w:rsidRPr="00C833DF" w:rsidRDefault="00C833DF" w:rsidP="00C833DF">
            <w:pPr>
              <w:pStyle w:val="HSAGTableText"/>
            </w:pPr>
            <w:r w:rsidRPr="00C833DF">
              <w:t>Interviewer</w:t>
            </w:r>
            <w:r>
              <w:t>:</w:t>
            </w:r>
          </w:p>
        </w:tc>
        <w:tc>
          <w:tcPr>
            <w:tcW w:w="2425" w:type="dxa"/>
            <w:shd w:val="clear" w:color="auto" w:fill="auto"/>
          </w:tcPr>
          <w:p w14:paraId="01839759" w14:textId="77777777" w:rsidR="00C833DF" w:rsidRPr="00C833DF" w:rsidRDefault="00C833DF" w:rsidP="00C833DF">
            <w:pPr>
              <w:pStyle w:val="HSAGTableText"/>
            </w:pPr>
          </w:p>
        </w:tc>
      </w:tr>
      <w:tr w:rsidR="00C833DF" w:rsidRPr="00C833DF" w14:paraId="773E0DC8" w14:textId="77777777" w:rsidTr="00C833DF">
        <w:trPr>
          <w:cantSplit/>
        </w:trPr>
        <w:tc>
          <w:tcPr>
            <w:tcW w:w="2155" w:type="dxa"/>
          </w:tcPr>
          <w:p w14:paraId="4DC14D88" w14:textId="05FA7010" w:rsidR="00C833DF" w:rsidRPr="00C833DF" w:rsidRDefault="00C833DF" w:rsidP="00C833DF">
            <w:pPr>
              <w:pStyle w:val="HSAGTableText"/>
            </w:pPr>
            <w:r w:rsidRPr="00C833DF">
              <w:t>Length of Employment</w:t>
            </w:r>
            <w:r>
              <w:t>:</w:t>
            </w:r>
          </w:p>
        </w:tc>
        <w:tc>
          <w:tcPr>
            <w:tcW w:w="3863" w:type="dxa"/>
          </w:tcPr>
          <w:p w14:paraId="0BC83735" w14:textId="77777777" w:rsidR="00C833DF" w:rsidRPr="00C833DF" w:rsidRDefault="00C833DF" w:rsidP="00C833DF">
            <w:pPr>
              <w:pStyle w:val="HSAGTableText"/>
            </w:pPr>
          </w:p>
        </w:tc>
        <w:tc>
          <w:tcPr>
            <w:tcW w:w="1627" w:type="dxa"/>
          </w:tcPr>
          <w:p w14:paraId="1AFAB17E" w14:textId="51BA6C97" w:rsidR="00C833DF" w:rsidRPr="00C833DF" w:rsidRDefault="00C833DF" w:rsidP="00C833DF">
            <w:pPr>
              <w:pStyle w:val="HSAGTableText"/>
            </w:pPr>
            <w:r w:rsidRPr="00C833DF">
              <w:t>Follow-Up Date</w:t>
            </w:r>
            <w:r>
              <w:t>:</w:t>
            </w:r>
          </w:p>
        </w:tc>
        <w:tc>
          <w:tcPr>
            <w:tcW w:w="2425" w:type="dxa"/>
          </w:tcPr>
          <w:p w14:paraId="1E77DBF5" w14:textId="77777777" w:rsidR="00C833DF" w:rsidRPr="00C833DF" w:rsidRDefault="00C833DF" w:rsidP="00C833DF">
            <w:pPr>
              <w:pStyle w:val="HSAGTableText"/>
            </w:pPr>
          </w:p>
        </w:tc>
      </w:tr>
    </w:tbl>
    <w:p w14:paraId="22A3B24F" w14:textId="77777777" w:rsidR="00C833DF" w:rsidRPr="00107E41" w:rsidRDefault="00C833DF" w:rsidP="00C833DF">
      <w:pPr>
        <w:pStyle w:val="Heading2"/>
      </w:pPr>
      <w:r>
        <w:t>Stay Interview Questions</w:t>
      </w:r>
    </w:p>
    <w:tbl>
      <w:tblPr>
        <w:tblStyle w:val="TableGrid"/>
        <w:tblW w:w="5000" w:type="pct"/>
        <w:tblLook w:val="04A0" w:firstRow="1" w:lastRow="0" w:firstColumn="1" w:lastColumn="0" w:noHBand="0" w:noVBand="1"/>
        <w:tblCaption w:val="Stay Interview Form Questions"/>
      </w:tblPr>
      <w:tblGrid>
        <w:gridCol w:w="445"/>
        <w:gridCol w:w="4320"/>
        <w:gridCol w:w="5305"/>
      </w:tblGrid>
      <w:tr w:rsidR="00C833DF" w:rsidRPr="00C833DF" w14:paraId="0D5DCD51" w14:textId="77777777" w:rsidTr="00C833DF">
        <w:trPr>
          <w:cnfStyle w:val="100000000000" w:firstRow="1" w:lastRow="0" w:firstColumn="0" w:lastColumn="0" w:oddVBand="0" w:evenVBand="0" w:oddHBand="0" w:evenHBand="0" w:firstRowFirstColumn="0" w:firstRowLastColumn="0" w:lastRowFirstColumn="0" w:lastRowLastColumn="0"/>
          <w:cantSplit/>
          <w:trHeight w:val="278"/>
          <w:tblHeader/>
        </w:trPr>
        <w:tc>
          <w:tcPr>
            <w:tcW w:w="445" w:type="dxa"/>
          </w:tcPr>
          <w:p w14:paraId="1F5E4089" w14:textId="77777777" w:rsidR="00C833DF" w:rsidRPr="00C833DF" w:rsidRDefault="00C833DF" w:rsidP="005F52C6">
            <w:pPr>
              <w:pStyle w:val="HSAGTableHeading"/>
              <w:jc w:val="center"/>
            </w:pPr>
            <w:r w:rsidRPr="00C833DF">
              <w:t>#</w:t>
            </w:r>
          </w:p>
        </w:tc>
        <w:tc>
          <w:tcPr>
            <w:tcW w:w="4320" w:type="dxa"/>
          </w:tcPr>
          <w:p w14:paraId="7DDE8848" w14:textId="77777777" w:rsidR="00C833DF" w:rsidRPr="00C833DF" w:rsidRDefault="00C833DF" w:rsidP="00C833DF">
            <w:pPr>
              <w:pStyle w:val="HSAGTableHeading"/>
            </w:pPr>
            <w:r w:rsidRPr="00C833DF">
              <w:t>Question</w:t>
            </w:r>
          </w:p>
        </w:tc>
        <w:tc>
          <w:tcPr>
            <w:tcW w:w="5305" w:type="dxa"/>
          </w:tcPr>
          <w:p w14:paraId="5D1F1B0E" w14:textId="77777777" w:rsidR="00C833DF" w:rsidRPr="00C833DF" w:rsidRDefault="00C833DF" w:rsidP="00C833DF">
            <w:pPr>
              <w:pStyle w:val="HSAGTableHeading"/>
            </w:pPr>
            <w:r w:rsidRPr="00C833DF">
              <w:t>Staff Response</w:t>
            </w:r>
          </w:p>
        </w:tc>
      </w:tr>
      <w:tr w:rsidR="00C833DF" w:rsidRPr="00C833DF" w14:paraId="10604332" w14:textId="77777777" w:rsidTr="00C833DF">
        <w:trPr>
          <w:cnfStyle w:val="000000100000" w:firstRow="0" w:lastRow="0" w:firstColumn="0" w:lastColumn="0" w:oddVBand="0" w:evenVBand="0" w:oddHBand="1" w:evenHBand="0" w:firstRowFirstColumn="0" w:firstRowLastColumn="0" w:lastRowFirstColumn="0" w:lastRowLastColumn="0"/>
          <w:cantSplit/>
        </w:trPr>
        <w:tc>
          <w:tcPr>
            <w:tcW w:w="445" w:type="dxa"/>
          </w:tcPr>
          <w:p w14:paraId="629A5F1C" w14:textId="77777777" w:rsidR="00C833DF" w:rsidRPr="00C833DF" w:rsidRDefault="00C833DF" w:rsidP="00C833DF">
            <w:pPr>
              <w:pStyle w:val="HSAGTableText"/>
              <w:jc w:val="center"/>
            </w:pPr>
            <w:r w:rsidRPr="00C833DF">
              <w:t>1</w:t>
            </w:r>
          </w:p>
        </w:tc>
        <w:tc>
          <w:tcPr>
            <w:tcW w:w="4320" w:type="dxa"/>
          </w:tcPr>
          <w:p w14:paraId="4029CC0D" w14:textId="68E9F574" w:rsidR="00C833DF" w:rsidRPr="00C833DF" w:rsidRDefault="00C833DF" w:rsidP="00C833DF">
            <w:pPr>
              <w:pStyle w:val="HSAGTableText"/>
            </w:pPr>
            <w:r w:rsidRPr="00C833DF">
              <w:t>What keeps you working here?</w:t>
            </w:r>
            <w:r>
              <w:br/>
            </w:r>
            <w:r w:rsidRPr="00C833DF">
              <w:rPr>
                <w:i/>
                <w:iCs/>
              </w:rPr>
              <w:t>Listen for meaningful work, relationships, scheduling, leadership support, pay/benefits, recognition, and growth.</w:t>
            </w:r>
          </w:p>
        </w:tc>
        <w:tc>
          <w:tcPr>
            <w:tcW w:w="5305" w:type="dxa"/>
          </w:tcPr>
          <w:p w14:paraId="1E85DC47" w14:textId="77777777" w:rsidR="00C833DF" w:rsidRPr="00C833DF" w:rsidRDefault="00C833DF" w:rsidP="00C833DF">
            <w:pPr>
              <w:pStyle w:val="HSAGTableText"/>
            </w:pPr>
          </w:p>
        </w:tc>
      </w:tr>
      <w:tr w:rsidR="00C833DF" w:rsidRPr="00C833DF" w14:paraId="2D60A4FB" w14:textId="77777777" w:rsidTr="00C833DF">
        <w:trPr>
          <w:cantSplit/>
        </w:trPr>
        <w:tc>
          <w:tcPr>
            <w:tcW w:w="445" w:type="dxa"/>
          </w:tcPr>
          <w:p w14:paraId="57FE9FDE" w14:textId="77777777" w:rsidR="00C833DF" w:rsidRPr="00C833DF" w:rsidRDefault="00C833DF" w:rsidP="00C833DF">
            <w:pPr>
              <w:pStyle w:val="HSAGTableText"/>
              <w:jc w:val="center"/>
            </w:pPr>
            <w:r w:rsidRPr="00C833DF">
              <w:t>2</w:t>
            </w:r>
          </w:p>
        </w:tc>
        <w:tc>
          <w:tcPr>
            <w:tcW w:w="4320" w:type="dxa"/>
          </w:tcPr>
          <w:p w14:paraId="072F23C0" w14:textId="5A2AD8F5" w:rsidR="00C833DF" w:rsidRPr="00C833DF" w:rsidRDefault="00C833DF" w:rsidP="00C833DF">
            <w:pPr>
              <w:pStyle w:val="HSAGTableText"/>
            </w:pPr>
            <w:r w:rsidRPr="00C833DF">
              <w:t>What part of your workday gives you the most pride or satisfaction?</w:t>
            </w:r>
            <w:r>
              <w:br/>
            </w:r>
            <w:r w:rsidRPr="00C833DF">
              <w:rPr>
                <w:i/>
                <w:iCs/>
              </w:rPr>
              <w:t>Connect responses to resident-centered care, teamwork, role clarity, and strengths.</w:t>
            </w:r>
          </w:p>
        </w:tc>
        <w:tc>
          <w:tcPr>
            <w:tcW w:w="5305" w:type="dxa"/>
          </w:tcPr>
          <w:p w14:paraId="367B25A9" w14:textId="77777777" w:rsidR="00C833DF" w:rsidRPr="00C833DF" w:rsidRDefault="00C833DF" w:rsidP="00C833DF">
            <w:pPr>
              <w:pStyle w:val="HSAGTableText"/>
            </w:pPr>
          </w:p>
        </w:tc>
      </w:tr>
      <w:tr w:rsidR="00C833DF" w:rsidRPr="00C833DF" w14:paraId="7F047205" w14:textId="77777777" w:rsidTr="00C833DF">
        <w:trPr>
          <w:cnfStyle w:val="000000100000" w:firstRow="0" w:lastRow="0" w:firstColumn="0" w:lastColumn="0" w:oddVBand="0" w:evenVBand="0" w:oddHBand="1" w:evenHBand="0" w:firstRowFirstColumn="0" w:firstRowLastColumn="0" w:lastRowFirstColumn="0" w:lastRowLastColumn="0"/>
          <w:cantSplit/>
        </w:trPr>
        <w:tc>
          <w:tcPr>
            <w:tcW w:w="445" w:type="dxa"/>
          </w:tcPr>
          <w:p w14:paraId="6FA5E9D4" w14:textId="77777777" w:rsidR="00C833DF" w:rsidRPr="00C833DF" w:rsidRDefault="00C833DF" w:rsidP="00C833DF">
            <w:pPr>
              <w:pStyle w:val="HSAGTableText"/>
              <w:jc w:val="center"/>
            </w:pPr>
            <w:r w:rsidRPr="00C833DF">
              <w:t>3</w:t>
            </w:r>
          </w:p>
        </w:tc>
        <w:tc>
          <w:tcPr>
            <w:tcW w:w="4320" w:type="dxa"/>
          </w:tcPr>
          <w:p w14:paraId="18F76519" w14:textId="07B2D4BC" w:rsidR="00C833DF" w:rsidRPr="00C833DF" w:rsidRDefault="00C833DF" w:rsidP="00C833DF">
            <w:pPr>
              <w:pStyle w:val="HSAGTableText"/>
            </w:pPr>
            <w:r w:rsidRPr="00C833DF">
              <w:t>Describe a recent day that went well. What made it a good shift?</w:t>
            </w:r>
            <w:r>
              <w:br/>
            </w:r>
            <w:r w:rsidRPr="00C833DF">
              <w:rPr>
                <w:i/>
                <w:iCs/>
              </w:rPr>
              <w:t>Look for staffing, supplies, communication, workload, teamwork, and leadership presence.</w:t>
            </w:r>
          </w:p>
        </w:tc>
        <w:tc>
          <w:tcPr>
            <w:tcW w:w="5305" w:type="dxa"/>
          </w:tcPr>
          <w:p w14:paraId="65EE38C3" w14:textId="77777777" w:rsidR="00C833DF" w:rsidRPr="00C833DF" w:rsidRDefault="00C833DF" w:rsidP="00C833DF">
            <w:pPr>
              <w:pStyle w:val="HSAGTableText"/>
            </w:pPr>
          </w:p>
        </w:tc>
      </w:tr>
      <w:tr w:rsidR="00C833DF" w:rsidRPr="00C833DF" w14:paraId="1A341CED" w14:textId="77777777" w:rsidTr="00C833DF">
        <w:trPr>
          <w:cantSplit/>
        </w:trPr>
        <w:tc>
          <w:tcPr>
            <w:tcW w:w="445" w:type="dxa"/>
          </w:tcPr>
          <w:p w14:paraId="68971A35" w14:textId="77777777" w:rsidR="00C833DF" w:rsidRPr="00C833DF" w:rsidRDefault="00C833DF" w:rsidP="00C833DF">
            <w:pPr>
              <w:pStyle w:val="HSAGTableText"/>
              <w:jc w:val="center"/>
            </w:pPr>
            <w:r w:rsidRPr="00C833DF">
              <w:t>4</w:t>
            </w:r>
          </w:p>
        </w:tc>
        <w:tc>
          <w:tcPr>
            <w:tcW w:w="4320" w:type="dxa"/>
          </w:tcPr>
          <w:p w14:paraId="1D3BF4DF" w14:textId="098893A0" w:rsidR="00C833DF" w:rsidRPr="00C833DF" w:rsidRDefault="00C833DF" w:rsidP="00C833DF">
            <w:pPr>
              <w:pStyle w:val="HSAGTableText"/>
            </w:pPr>
            <w:r w:rsidRPr="00C833DF">
              <w:t>What makes your work more difficult than it needs to be?</w:t>
            </w:r>
            <w:r>
              <w:br/>
            </w:r>
            <w:r w:rsidRPr="00C833DF">
              <w:rPr>
                <w:i/>
                <w:iCs/>
              </w:rPr>
              <w:t>Separate quick fixes from long-term issues. Ask what would make the biggest difference.</w:t>
            </w:r>
          </w:p>
        </w:tc>
        <w:tc>
          <w:tcPr>
            <w:tcW w:w="5305" w:type="dxa"/>
          </w:tcPr>
          <w:p w14:paraId="202DDAEB" w14:textId="77777777" w:rsidR="00C833DF" w:rsidRPr="00C833DF" w:rsidRDefault="00C833DF" w:rsidP="00C833DF">
            <w:pPr>
              <w:pStyle w:val="HSAGTableText"/>
            </w:pPr>
          </w:p>
        </w:tc>
      </w:tr>
      <w:tr w:rsidR="00C833DF" w:rsidRPr="00C833DF" w14:paraId="61AE48CE" w14:textId="77777777" w:rsidTr="00C833DF">
        <w:trPr>
          <w:cnfStyle w:val="000000100000" w:firstRow="0" w:lastRow="0" w:firstColumn="0" w:lastColumn="0" w:oddVBand="0" w:evenVBand="0" w:oddHBand="1" w:evenHBand="0" w:firstRowFirstColumn="0" w:firstRowLastColumn="0" w:lastRowFirstColumn="0" w:lastRowLastColumn="0"/>
          <w:cantSplit/>
        </w:trPr>
        <w:tc>
          <w:tcPr>
            <w:tcW w:w="445" w:type="dxa"/>
          </w:tcPr>
          <w:p w14:paraId="5C466260" w14:textId="77777777" w:rsidR="00C833DF" w:rsidRPr="00C833DF" w:rsidRDefault="00C833DF" w:rsidP="00C833DF">
            <w:pPr>
              <w:pStyle w:val="HSAGTableText"/>
              <w:jc w:val="center"/>
            </w:pPr>
            <w:r w:rsidRPr="00C833DF">
              <w:t>5</w:t>
            </w:r>
          </w:p>
        </w:tc>
        <w:tc>
          <w:tcPr>
            <w:tcW w:w="4320" w:type="dxa"/>
          </w:tcPr>
          <w:p w14:paraId="05E2A40C" w14:textId="5B62D977" w:rsidR="00C833DF" w:rsidRPr="00C833DF" w:rsidRDefault="00C833DF" w:rsidP="00C833DF">
            <w:pPr>
              <w:pStyle w:val="HSAGTableText"/>
            </w:pPr>
            <w:r w:rsidRPr="00C833DF">
              <w:t xml:space="preserve">What support, flexibility, resources, or recognition would make the biggest difference </w:t>
            </w:r>
            <w:r w:rsidR="006553BA">
              <w:t>to</w:t>
            </w:r>
            <w:r w:rsidR="006553BA" w:rsidRPr="00C833DF">
              <w:t xml:space="preserve"> </w:t>
            </w:r>
            <w:r w:rsidRPr="00C833DF">
              <w:t>you?</w:t>
            </w:r>
            <w:r>
              <w:br/>
            </w:r>
            <w:r w:rsidRPr="00C833DF">
              <w:rPr>
                <w:i/>
                <w:iCs/>
              </w:rPr>
              <w:t>Probe for break coverage, scheduling flexibility, reliable supplies, coaching, and recognition preferences.</w:t>
            </w:r>
          </w:p>
        </w:tc>
        <w:tc>
          <w:tcPr>
            <w:tcW w:w="5305" w:type="dxa"/>
          </w:tcPr>
          <w:p w14:paraId="62BC023A" w14:textId="77777777" w:rsidR="00C833DF" w:rsidRPr="00C833DF" w:rsidRDefault="00C833DF" w:rsidP="00C833DF">
            <w:pPr>
              <w:pStyle w:val="HSAGTableText"/>
            </w:pPr>
          </w:p>
        </w:tc>
      </w:tr>
      <w:tr w:rsidR="00C833DF" w:rsidRPr="00C833DF" w14:paraId="68B6DDBC" w14:textId="77777777" w:rsidTr="00C833DF">
        <w:trPr>
          <w:cantSplit/>
        </w:trPr>
        <w:tc>
          <w:tcPr>
            <w:tcW w:w="445" w:type="dxa"/>
          </w:tcPr>
          <w:p w14:paraId="762BE997" w14:textId="77777777" w:rsidR="00C833DF" w:rsidRPr="00C833DF" w:rsidRDefault="00C833DF" w:rsidP="00C833DF">
            <w:pPr>
              <w:pStyle w:val="HSAGTableText"/>
              <w:jc w:val="center"/>
            </w:pPr>
            <w:r w:rsidRPr="00C833DF">
              <w:t>6</w:t>
            </w:r>
          </w:p>
        </w:tc>
        <w:tc>
          <w:tcPr>
            <w:tcW w:w="4320" w:type="dxa"/>
          </w:tcPr>
          <w:p w14:paraId="47F5E6C5" w14:textId="24E5170A" w:rsidR="00C833DF" w:rsidRPr="00C833DF" w:rsidRDefault="00C833DF" w:rsidP="00C833DF">
            <w:pPr>
              <w:pStyle w:val="HSAGTableText"/>
            </w:pPr>
            <w:r w:rsidRPr="00C833DF">
              <w:t>What skills, interests, or career goals would you like us to support or put to better use?</w:t>
            </w:r>
            <w:r>
              <w:br/>
            </w:r>
            <w:r w:rsidRPr="00C833DF">
              <w:rPr>
                <w:i/>
                <w:iCs/>
              </w:rPr>
              <w:t>Consider mentoring, restorative aide interest, career ladder,</w:t>
            </w:r>
            <w:r w:rsidR="00B56CA0">
              <w:rPr>
                <w:i/>
                <w:iCs/>
              </w:rPr>
              <w:t xml:space="preserve"> certified nursing assistant</w:t>
            </w:r>
            <w:r w:rsidRPr="00C833DF">
              <w:rPr>
                <w:i/>
                <w:iCs/>
              </w:rPr>
              <w:t xml:space="preserve"> </w:t>
            </w:r>
            <w:r w:rsidR="00B56CA0">
              <w:rPr>
                <w:i/>
                <w:iCs/>
              </w:rPr>
              <w:t>(</w:t>
            </w:r>
            <w:r w:rsidRPr="00C833DF">
              <w:rPr>
                <w:i/>
                <w:iCs/>
              </w:rPr>
              <w:t>CNA</w:t>
            </w:r>
            <w:r w:rsidR="00B56CA0">
              <w:rPr>
                <w:i/>
                <w:iCs/>
              </w:rPr>
              <w:t>)</w:t>
            </w:r>
            <w:r w:rsidRPr="00C833DF">
              <w:rPr>
                <w:i/>
                <w:iCs/>
              </w:rPr>
              <w:t>-to-</w:t>
            </w:r>
            <w:r w:rsidR="00B56CA0">
              <w:rPr>
                <w:i/>
                <w:iCs/>
              </w:rPr>
              <w:t>licensed vocational nurse (</w:t>
            </w:r>
            <w:r w:rsidRPr="00C833DF">
              <w:rPr>
                <w:i/>
                <w:iCs/>
              </w:rPr>
              <w:t>LVN</w:t>
            </w:r>
            <w:r w:rsidR="00B56CA0">
              <w:rPr>
                <w:i/>
                <w:iCs/>
              </w:rPr>
              <w:t>)</w:t>
            </w:r>
            <w:r w:rsidRPr="00C833DF">
              <w:rPr>
                <w:i/>
                <w:iCs/>
              </w:rPr>
              <w:t>/</w:t>
            </w:r>
            <w:r w:rsidR="00B56CA0">
              <w:rPr>
                <w:i/>
                <w:iCs/>
              </w:rPr>
              <w:t>registered nurse (</w:t>
            </w:r>
            <w:r w:rsidRPr="00C833DF">
              <w:rPr>
                <w:i/>
                <w:iCs/>
              </w:rPr>
              <w:t>RN</w:t>
            </w:r>
            <w:r w:rsidR="00B56CA0">
              <w:rPr>
                <w:i/>
                <w:iCs/>
              </w:rPr>
              <w:t>)</w:t>
            </w:r>
            <w:r w:rsidRPr="00C833DF">
              <w:rPr>
                <w:i/>
                <w:iCs/>
              </w:rPr>
              <w:t xml:space="preserve"> interest, or committee participation.</w:t>
            </w:r>
          </w:p>
        </w:tc>
        <w:tc>
          <w:tcPr>
            <w:tcW w:w="5305" w:type="dxa"/>
          </w:tcPr>
          <w:p w14:paraId="3FA2EEFB" w14:textId="26BFA879" w:rsidR="00C833DF" w:rsidRPr="00C833DF" w:rsidRDefault="00C833DF" w:rsidP="00C833DF">
            <w:pPr>
              <w:pStyle w:val="HSAGTableText"/>
            </w:pPr>
          </w:p>
        </w:tc>
      </w:tr>
      <w:tr w:rsidR="00C833DF" w:rsidRPr="00C833DF" w14:paraId="135C7AA6" w14:textId="77777777" w:rsidTr="00C833DF">
        <w:trPr>
          <w:cnfStyle w:val="000000100000" w:firstRow="0" w:lastRow="0" w:firstColumn="0" w:lastColumn="0" w:oddVBand="0" w:evenVBand="0" w:oddHBand="1" w:evenHBand="0" w:firstRowFirstColumn="0" w:firstRowLastColumn="0" w:lastRowFirstColumn="0" w:lastRowLastColumn="0"/>
          <w:cantSplit/>
        </w:trPr>
        <w:tc>
          <w:tcPr>
            <w:tcW w:w="445" w:type="dxa"/>
          </w:tcPr>
          <w:p w14:paraId="4A656B3C" w14:textId="77777777" w:rsidR="00C833DF" w:rsidRPr="00C833DF" w:rsidRDefault="00C833DF" w:rsidP="00C833DF">
            <w:pPr>
              <w:pStyle w:val="HSAGTableText"/>
              <w:jc w:val="center"/>
            </w:pPr>
            <w:r w:rsidRPr="00C833DF">
              <w:t>7</w:t>
            </w:r>
          </w:p>
        </w:tc>
        <w:tc>
          <w:tcPr>
            <w:tcW w:w="4320" w:type="dxa"/>
          </w:tcPr>
          <w:p w14:paraId="4E0EA35A" w14:textId="3F75F10B" w:rsidR="00C833DF" w:rsidRPr="00C833DF" w:rsidRDefault="00C833DF" w:rsidP="00C833DF">
            <w:pPr>
              <w:pStyle w:val="HSAGTableText"/>
            </w:pPr>
            <w:r w:rsidRPr="00C833DF">
              <w:t xml:space="preserve">What is one practical thing leadership could improve </w:t>
            </w:r>
            <w:r w:rsidR="00DD1937">
              <w:t xml:space="preserve">upon </w:t>
            </w:r>
            <w:r w:rsidRPr="00C833DF">
              <w:t>in the next 30 days?</w:t>
            </w:r>
            <w:r>
              <w:br/>
            </w:r>
            <w:r w:rsidRPr="00C833DF">
              <w:rPr>
                <w:i/>
                <w:iCs/>
              </w:rPr>
              <w:t>Keep the ask realistic. Identify owner, action, and follow-up.</w:t>
            </w:r>
          </w:p>
        </w:tc>
        <w:tc>
          <w:tcPr>
            <w:tcW w:w="5305" w:type="dxa"/>
          </w:tcPr>
          <w:p w14:paraId="229D9B53" w14:textId="77777777" w:rsidR="00C833DF" w:rsidRPr="00C833DF" w:rsidRDefault="00C833DF" w:rsidP="00C833DF">
            <w:pPr>
              <w:pStyle w:val="HSAGTableText"/>
            </w:pPr>
          </w:p>
        </w:tc>
      </w:tr>
      <w:tr w:rsidR="00C833DF" w:rsidRPr="00C833DF" w14:paraId="784E5A7E" w14:textId="77777777" w:rsidTr="00C833DF">
        <w:trPr>
          <w:cantSplit/>
        </w:trPr>
        <w:tc>
          <w:tcPr>
            <w:tcW w:w="445" w:type="dxa"/>
          </w:tcPr>
          <w:p w14:paraId="5DD9EE52" w14:textId="77777777" w:rsidR="00C833DF" w:rsidRPr="00C833DF" w:rsidRDefault="00C833DF" w:rsidP="00C833DF">
            <w:pPr>
              <w:pStyle w:val="HSAGTableText"/>
              <w:jc w:val="center"/>
            </w:pPr>
            <w:r w:rsidRPr="00C833DF">
              <w:lastRenderedPageBreak/>
              <w:t>8</w:t>
            </w:r>
          </w:p>
        </w:tc>
        <w:tc>
          <w:tcPr>
            <w:tcW w:w="4320" w:type="dxa"/>
          </w:tcPr>
          <w:p w14:paraId="5821C671" w14:textId="72F7C7FA" w:rsidR="00C833DF" w:rsidRPr="00C833DF" w:rsidRDefault="00C833DF" w:rsidP="00C833DF">
            <w:pPr>
              <w:pStyle w:val="HSAGTableText"/>
            </w:pPr>
            <w:r w:rsidRPr="00C833DF">
              <w:t>What might cause you to consider leaving?</w:t>
            </w:r>
            <w:r>
              <w:br/>
            </w:r>
            <w:r w:rsidRPr="00C833DF">
              <w:rPr>
                <w:i/>
                <w:iCs/>
              </w:rPr>
              <w:t>Listen without judgment. Identify whether the issue is pay, schedule, workload, respect/culture, supervisor support, or career growth.</w:t>
            </w:r>
          </w:p>
        </w:tc>
        <w:tc>
          <w:tcPr>
            <w:tcW w:w="5305" w:type="dxa"/>
          </w:tcPr>
          <w:p w14:paraId="3B4C470C" w14:textId="77777777" w:rsidR="00C833DF" w:rsidRPr="00C833DF" w:rsidRDefault="00C833DF" w:rsidP="00C833DF">
            <w:pPr>
              <w:pStyle w:val="HSAGTableText"/>
            </w:pPr>
          </w:p>
        </w:tc>
      </w:tr>
    </w:tbl>
    <w:p w14:paraId="79CF06A5" w14:textId="77777777" w:rsidR="00C833DF" w:rsidRDefault="00C833DF" w:rsidP="00C833DF">
      <w:pPr>
        <w:pStyle w:val="Heading2"/>
      </w:pPr>
      <w:r>
        <w:t>Common Themes Checklist</w:t>
      </w:r>
    </w:p>
    <w:p w14:paraId="163EE899" w14:textId="77777777" w:rsidR="00C833DF" w:rsidRDefault="00C833DF" w:rsidP="00C833DF">
      <w:r>
        <w:t>After the interview, check off the themes that came up, marking each one as a strength that keeps the employee here or a concern that puts retention at risk. The stay and exit checklists use the same theme list, so the QAPI committee can compare what keeps staff with what drives departures.</w:t>
      </w:r>
    </w:p>
    <w:tbl>
      <w:tblPr>
        <w:tblStyle w:val="TableGrid"/>
        <w:tblW w:w="5000" w:type="pct"/>
        <w:tblLook w:val="04A0" w:firstRow="1" w:lastRow="0" w:firstColumn="1" w:lastColumn="0" w:noHBand="0" w:noVBand="1"/>
      </w:tblPr>
      <w:tblGrid>
        <w:gridCol w:w="2455"/>
        <w:gridCol w:w="1500"/>
        <w:gridCol w:w="1718"/>
        <w:gridCol w:w="4397"/>
      </w:tblGrid>
      <w:tr w:rsidR="00C833DF" w:rsidRPr="00C833DF" w14:paraId="7E35D1F2" w14:textId="77777777" w:rsidTr="00D133B2">
        <w:trPr>
          <w:cnfStyle w:val="100000000000" w:firstRow="1" w:lastRow="0" w:firstColumn="0" w:lastColumn="0" w:oddVBand="0" w:evenVBand="0" w:oddHBand="0" w:evenHBand="0" w:firstRowFirstColumn="0" w:firstRowLastColumn="0" w:lastRowFirstColumn="0" w:lastRowLastColumn="0"/>
          <w:cantSplit/>
          <w:tblHeader/>
        </w:trPr>
        <w:tc>
          <w:tcPr>
            <w:tcW w:w="2455" w:type="dxa"/>
          </w:tcPr>
          <w:p w14:paraId="66CC89CA" w14:textId="77777777" w:rsidR="00C833DF" w:rsidRPr="00C833DF" w:rsidRDefault="00C833DF" w:rsidP="00C833DF">
            <w:pPr>
              <w:pStyle w:val="HSAGTableHeading"/>
            </w:pPr>
            <w:r w:rsidRPr="00C833DF">
              <w:t>Theme</w:t>
            </w:r>
          </w:p>
        </w:tc>
        <w:tc>
          <w:tcPr>
            <w:tcW w:w="1500" w:type="dxa"/>
            <w:vAlign w:val="center"/>
          </w:tcPr>
          <w:p w14:paraId="4FCF0B1C" w14:textId="77777777" w:rsidR="00C833DF" w:rsidRPr="00C833DF" w:rsidRDefault="00C833DF" w:rsidP="00D133B2">
            <w:pPr>
              <w:pStyle w:val="HSAGTableHeading"/>
              <w:jc w:val="center"/>
            </w:pPr>
            <w:r w:rsidRPr="00C833DF">
              <w:t>Strength</w:t>
            </w:r>
          </w:p>
        </w:tc>
        <w:tc>
          <w:tcPr>
            <w:tcW w:w="1718" w:type="dxa"/>
            <w:vAlign w:val="center"/>
          </w:tcPr>
          <w:p w14:paraId="54EA0D42" w14:textId="77777777" w:rsidR="00C833DF" w:rsidRPr="00C833DF" w:rsidRDefault="00C833DF" w:rsidP="00D133B2">
            <w:pPr>
              <w:pStyle w:val="HSAGTableHeading"/>
              <w:jc w:val="center"/>
            </w:pPr>
            <w:r w:rsidRPr="00C833DF">
              <w:t>Concern</w:t>
            </w:r>
          </w:p>
        </w:tc>
        <w:tc>
          <w:tcPr>
            <w:tcW w:w="4397" w:type="dxa"/>
          </w:tcPr>
          <w:p w14:paraId="320B7FE2" w14:textId="77777777" w:rsidR="00C833DF" w:rsidRPr="00C833DF" w:rsidRDefault="00C833DF" w:rsidP="00C833DF">
            <w:pPr>
              <w:pStyle w:val="HSAGTableHeading"/>
            </w:pPr>
            <w:r w:rsidRPr="00C833DF">
              <w:t>Notes</w:t>
            </w:r>
          </w:p>
        </w:tc>
      </w:tr>
      <w:tr w:rsidR="00C833DF" w:rsidRPr="00107E41" w14:paraId="4125AF3C" w14:textId="77777777" w:rsidTr="00D133B2">
        <w:trPr>
          <w:cnfStyle w:val="000000100000" w:firstRow="0" w:lastRow="0" w:firstColumn="0" w:lastColumn="0" w:oddVBand="0" w:evenVBand="0" w:oddHBand="1" w:evenHBand="0" w:firstRowFirstColumn="0" w:firstRowLastColumn="0" w:lastRowFirstColumn="0" w:lastRowLastColumn="0"/>
          <w:cantSplit/>
        </w:trPr>
        <w:tc>
          <w:tcPr>
            <w:tcW w:w="2455" w:type="dxa"/>
          </w:tcPr>
          <w:p w14:paraId="71C430BD" w14:textId="77777777" w:rsidR="00C833DF" w:rsidRPr="00B73DBE" w:rsidRDefault="00C833DF" w:rsidP="00C833DF">
            <w:pPr>
              <w:pStyle w:val="HSAGTableText"/>
            </w:pPr>
            <w:r>
              <w:t>Pay/Benefits </w:t>
            </w:r>
          </w:p>
        </w:tc>
        <w:sdt>
          <w:sdtPr>
            <w:id w:val="1349062359"/>
            <w14:checkbox>
              <w14:checked w14:val="0"/>
              <w14:checkedState w14:val="2612" w14:font="MS Gothic"/>
              <w14:uncheckedState w14:val="2610" w14:font="MS Gothic"/>
            </w14:checkbox>
          </w:sdtPr>
          <w:sdtEndPr/>
          <w:sdtContent>
            <w:tc>
              <w:tcPr>
                <w:tcW w:w="1500" w:type="dxa"/>
                <w:vAlign w:val="center"/>
              </w:tcPr>
              <w:p w14:paraId="0E8EBE38" w14:textId="77777777" w:rsidR="00C833DF" w:rsidRPr="00107E41" w:rsidRDefault="00C833DF" w:rsidP="00D133B2">
                <w:pPr>
                  <w:pStyle w:val="HSAGTableText"/>
                  <w:jc w:val="center"/>
                </w:pPr>
                <w:r>
                  <w:rPr>
                    <w:rFonts w:ascii="MS Gothic" w:eastAsia="MS Gothic" w:hAnsi="MS Gothic" w:hint="eastAsia"/>
                  </w:rPr>
                  <w:t>☐</w:t>
                </w:r>
              </w:p>
            </w:tc>
          </w:sdtContent>
        </w:sdt>
        <w:sdt>
          <w:sdtPr>
            <w:id w:val="742059897"/>
            <w14:checkbox>
              <w14:checked w14:val="0"/>
              <w14:checkedState w14:val="2612" w14:font="MS Gothic"/>
              <w14:uncheckedState w14:val="2610" w14:font="MS Gothic"/>
            </w14:checkbox>
          </w:sdtPr>
          <w:sdtEndPr/>
          <w:sdtContent>
            <w:tc>
              <w:tcPr>
                <w:tcW w:w="1718" w:type="dxa"/>
                <w:vAlign w:val="center"/>
              </w:tcPr>
              <w:p w14:paraId="1524320E" w14:textId="77777777" w:rsidR="00C833DF" w:rsidRPr="00107E41" w:rsidRDefault="00C833DF" w:rsidP="00D133B2">
                <w:pPr>
                  <w:pStyle w:val="HSAGTableText"/>
                  <w:jc w:val="center"/>
                </w:pPr>
                <w:r>
                  <w:rPr>
                    <w:rFonts w:ascii="MS Gothic" w:eastAsia="MS Gothic" w:hAnsi="MS Gothic" w:hint="eastAsia"/>
                  </w:rPr>
                  <w:t>☐</w:t>
                </w:r>
              </w:p>
            </w:tc>
          </w:sdtContent>
        </w:sdt>
        <w:tc>
          <w:tcPr>
            <w:tcW w:w="4397" w:type="dxa"/>
          </w:tcPr>
          <w:p w14:paraId="28A0F00B" w14:textId="77777777" w:rsidR="00C833DF" w:rsidRPr="00107E41" w:rsidRDefault="00C833DF" w:rsidP="00C833DF">
            <w:pPr>
              <w:pStyle w:val="HSAGTableText"/>
            </w:pPr>
          </w:p>
        </w:tc>
      </w:tr>
      <w:tr w:rsidR="00C833DF" w:rsidRPr="00107E41" w14:paraId="70A2CEDE" w14:textId="77777777" w:rsidTr="00D133B2">
        <w:trPr>
          <w:cantSplit/>
        </w:trPr>
        <w:tc>
          <w:tcPr>
            <w:tcW w:w="2455" w:type="dxa"/>
          </w:tcPr>
          <w:p w14:paraId="5DC07772" w14:textId="5A28BB37" w:rsidR="00C833DF" w:rsidRPr="00B73DBE" w:rsidRDefault="00C833DF" w:rsidP="00C833DF">
            <w:pPr>
              <w:pStyle w:val="HSAGTableText"/>
            </w:pPr>
            <w:r>
              <w:t>Schedule</w:t>
            </w:r>
            <w:r w:rsidR="00191832">
              <w:t>/</w:t>
            </w:r>
            <w:r>
              <w:t>Flexibility </w:t>
            </w:r>
          </w:p>
        </w:tc>
        <w:sdt>
          <w:sdtPr>
            <w:id w:val="-1294829367"/>
            <w14:checkbox>
              <w14:checked w14:val="0"/>
              <w14:checkedState w14:val="2612" w14:font="MS Gothic"/>
              <w14:uncheckedState w14:val="2610" w14:font="MS Gothic"/>
            </w14:checkbox>
          </w:sdtPr>
          <w:sdtEndPr/>
          <w:sdtContent>
            <w:tc>
              <w:tcPr>
                <w:tcW w:w="1500" w:type="dxa"/>
                <w:vAlign w:val="center"/>
              </w:tcPr>
              <w:p w14:paraId="3BB34AC6" w14:textId="77777777" w:rsidR="00C833DF" w:rsidRPr="00107E41" w:rsidRDefault="00C833DF" w:rsidP="00D133B2">
                <w:pPr>
                  <w:pStyle w:val="HSAGTableText"/>
                  <w:jc w:val="center"/>
                </w:pPr>
                <w:r>
                  <w:rPr>
                    <w:rFonts w:ascii="MS Gothic" w:eastAsia="MS Gothic" w:hAnsi="MS Gothic" w:hint="eastAsia"/>
                  </w:rPr>
                  <w:t>☐</w:t>
                </w:r>
              </w:p>
            </w:tc>
          </w:sdtContent>
        </w:sdt>
        <w:sdt>
          <w:sdtPr>
            <w:id w:val="432636245"/>
            <w14:checkbox>
              <w14:checked w14:val="0"/>
              <w14:checkedState w14:val="2612" w14:font="MS Gothic"/>
              <w14:uncheckedState w14:val="2610" w14:font="MS Gothic"/>
            </w14:checkbox>
          </w:sdtPr>
          <w:sdtEndPr/>
          <w:sdtContent>
            <w:tc>
              <w:tcPr>
                <w:tcW w:w="1718" w:type="dxa"/>
                <w:vAlign w:val="center"/>
              </w:tcPr>
              <w:p w14:paraId="68485928" w14:textId="77777777" w:rsidR="00C833DF" w:rsidRPr="00107E41" w:rsidRDefault="00C833DF" w:rsidP="00D133B2">
                <w:pPr>
                  <w:pStyle w:val="HSAGTableText"/>
                  <w:jc w:val="center"/>
                </w:pPr>
                <w:r>
                  <w:rPr>
                    <w:rFonts w:ascii="MS Gothic" w:eastAsia="MS Gothic" w:hAnsi="MS Gothic" w:hint="eastAsia"/>
                  </w:rPr>
                  <w:t>☐</w:t>
                </w:r>
              </w:p>
            </w:tc>
          </w:sdtContent>
        </w:sdt>
        <w:tc>
          <w:tcPr>
            <w:tcW w:w="4397" w:type="dxa"/>
          </w:tcPr>
          <w:p w14:paraId="3A913B75" w14:textId="77777777" w:rsidR="00C833DF" w:rsidRPr="00107E41" w:rsidRDefault="00C833DF" w:rsidP="00C833DF">
            <w:pPr>
              <w:pStyle w:val="HSAGTableText"/>
            </w:pPr>
          </w:p>
        </w:tc>
      </w:tr>
      <w:tr w:rsidR="00C833DF" w:rsidRPr="00107E41" w14:paraId="05C213D8" w14:textId="77777777" w:rsidTr="00D133B2">
        <w:trPr>
          <w:cnfStyle w:val="000000100000" w:firstRow="0" w:lastRow="0" w:firstColumn="0" w:lastColumn="0" w:oddVBand="0" w:evenVBand="0" w:oddHBand="1" w:evenHBand="0" w:firstRowFirstColumn="0" w:firstRowLastColumn="0" w:lastRowFirstColumn="0" w:lastRowLastColumn="0"/>
          <w:cantSplit/>
        </w:trPr>
        <w:tc>
          <w:tcPr>
            <w:tcW w:w="2455" w:type="dxa"/>
          </w:tcPr>
          <w:p w14:paraId="30E712E9" w14:textId="554B8909" w:rsidR="00C833DF" w:rsidRPr="00B73DBE" w:rsidRDefault="00C833DF" w:rsidP="00C833DF">
            <w:pPr>
              <w:pStyle w:val="HSAGTableText"/>
            </w:pPr>
            <w:r>
              <w:t>Workload</w:t>
            </w:r>
            <w:r w:rsidR="00191832">
              <w:t>/</w:t>
            </w:r>
            <w:r>
              <w:t>Staffing </w:t>
            </w:r>
          </w:p>
        </w:tc>
        <w:sdt>
          <w:sdtPr>
            <w:id w:val="-504430571"/>
            <w14:checkbox>
              <w14:checked w14:val="0"/>
              <w14:checkedState w14:val="2612" w14:font="MS Gothic"/>
              <w14:uncheckedState w14:val="2610" w14:font="MS Gothic"/>
            </w14:checkbox>
          </w:sdtPr>
          <w:sdtEndPr/>
          <w:sdtContent>
            <w:tc>
              <w:tcPr>
                <w:tcW w:w="1500" w:type="dxa"/>
                <w:vAlign w:val="center"/>
              </w:tcPr>
              <w:p w14:paraId="2BCD3CA7" w14:textId="77777777" w:rsidR="00C833DF" w:rsidRPr="00107E41" w:rsidRDefault="00C833DF" w:rsidP="00D133B2">
                <w:pPr>
                  <w:pStyle w:val="HSAGTableText"/>
                  <w:jc w:val="center"/>
                </w:pPr>
                <w:r>
                  <w:rPr>
                    <w:rFonts w:ascii="MS Gothic" w:eastAsia="MS Gothic" w:hAnsi="MS Gothic" w:hint="eastAsia"/>
                  </w:rPr>
                  <w:t>☐</w:t>
                </w:r>
              </w:p>
            </w:tc>
          </w:sdtContent>
        </w:sdt>
        <w:sdt>
          <w:sdtPr>
            <w:id w:val="702985294"/>
            <w14:checkbox>
              <w14:checked w14:val="0"/>
              <w14:checkedState w14:val="2612" w14:font="MS Gothic"/>
              <w14:uncheckedState w14:val="2610" w14:font="MS Gothic"/>
            </w14:checkbox>
          </w:sdtPr>
          <w:sdtEndPr/>
          <w:sdtContent>
            <w:tc>
              <w:tcPr>
                <w:tcW w:w="1718" w:type="dxa"/>
                <w:vAlign w:val="center"/>
              </w:tcPr>
              <w:p w14:paraId="7B9C9B7F" w14:textId="77777777" w:rsidR="00C833DF" w:rsidRPr="00107E41" w:rsidRDefault="00C833DF" w:rsidP="00D133B2">
                <w:pPr>
                  <w:pStyle w:val="HSAGTableText"/>
                  <w:jc w:val="center"/>
                </w:pPr>
                <w:r>
                  <w:rPr>
                    <w:rFonts w:ascii="MS Gothic" w:eastAsia="MS Gothic" w:hAnsi="MS Gothic" w:hint="eastAsia"/>
                  </w:rPr>
                  <w:t>☐</w:t>
                </w:r>
              </w:p>
            </w:tc>
          </w:sdtContent>
        </w:sdt>
        <w:tc>
          <w:tcPr>
            <w:tcW w:w="4397" w:type="dxa"/>
          </w:tcPr>
          <w:p w14:paraId="42064641" w14:textId="77777777" w:rsidR="00C833DF" w:rsidRPr="00107E41" w:rsidRDefault="00C833DF" w:rsidP="00C833DF">
            <w:pPr>
              <w:pStyle w:val="HSAGTableText"/>
            </w:pPr>
          </w:p>
        </w:tc>
      </w:tr>
      <w:tr w:rsidR="00C833DF" w:rsidRPr="00753000" w14:paraId="253F9B8B" w14:textId="77777777" w:rsidTr="00D133B2">
        <w:trPr>
          <w:cantSplit/>
        </w:trPr>
        <w:tc>
          <w:tcPr>
            <w:tcW w:w="2455" w:type="dxa"/>
          </w:tcPr>
          <w:p w14:paraId="017FEBFC" w14:textId="77777777" w:rsidR="00C833DF" w:rsidRPr="00B73DBE" w:rsidRDefault="00C833DF" w:rsidP="00C833DF">
            <w:pPr>
              <w:pStyle w:val="HSAGTableText"/>
            </w:pPr>
            <w:r>
              <w:t>Leadership Supervision </w:t>
            </w:r>
          </w:p>
        </w:tc>
        <w:sdt>
          <w:sdtPr>
            <w:id w:val="1184325180"/>
            <w14:checkbox>
              <w14:checked w14:val="0"/>
              <w14:checkedState w14:val="2612" w14:font="MS Gothic"/>
              <w14:uncheckedState w14:val="2610" w14:font="MS Gothic"/>
            </w14:checkbox>
          </w:sdtPr>
          <w:sdtEndPr/>
          <w:sdtContent>
            <w:tc>
              <w:tcPr>
                <w:tcW w:w="1500" w:type="dxa"/>
                <w:vAlign w:val="center"/>
              </w:tcPr>
              <w:p w14:paraId="238CE3F6" w14:textId="77777777" w:rsidR="00C833DF" w:rsidRPr="00753000" w:rsidRDefault="00C833DF" w:rsidP="00D133B2">
                <w:pPr>
                  <w:pStyle w:val="HSAGTableText"/>
                  <w:jc w:val="center"/>
                </w:pPr>
                <w:r>
                  <w:rPr>
                    <w:rFonts w:ascii="MS Gothic" w:eastAsia="MS Gothic" w:hAnsi="MS Gothic" w:hint="eastAsia"/>
                  </w:rPr>
                  <w:t>☐</w:t>
                </w:r>
              </w:p>
            </w:tc>
          </w:sdtContent>
        </w:sdt>
        <w:sdt>
          <w:sdtPr>
            <w:id w:val="127292978"/>
            <w14:checkbox>
              <w14:checked w14:val="0"/>
              <w14:checkedState w14:val="2612" w14:font="MS Gothic"/>
              <w14:uncheckedState w14:val="2610" w14:font="MS Gothic"/>
            </w14:checkbox>
          </w:sdtPr>
          <w:sdtEndPr/>
          <w:sdtContent>
            <w:tc>
              <w:tcPr>
                <w:tcW w:w="1718" w:type="dxa"/>
                <w:vAlign w:val="center"/>
              </w:tcPr>
              <w:p w14:paraId="6F121DCC" w14:textId="77777777" w:rsidR="00C833DF" w:rsidRPr="00753000" w:rsidRDefault="00C833DF" w:rsidP="00D133B2">
                <w:pPr>
                  <w:pStyle w:val="HSAGTableText"/>
                  <w:jc w:val="center"/>
                </w:pPr>
                <w:r>
                  <w:rPr>
                    <w:rFonts w:ascii="MS Gothic" w:eastAsia="MS Gothic" w:hAnsi="MS Gothic" w:hint="eastAsia"/>
                  </w:rPr>
                  <w:t>☐</w:t>
                </w:r>
              </w:p>
            </w:tc>
          </w:sdtContent>
        </w:sdt>
        <w:tc>
          <w:tcPr>
            <w:tcW w:w="4397" w:type="dxa"/>
          </w:tcPr>
          <w:p w14:paraId="250E00C0" w14:textId="77777777" w:rsidR="00C833DF" w:rsidRPr="00753000" w:rsidRDefault="00C833DF" w:rsidP="00C833DF">
            <w:pPr>
              <w:pStyle w:val="HSAGTableText"/>
            </w:pPr>
          </w:p>
        </w:tc>
      </w:tr>
      <w:tr w:rsidR="00C833DF" w:rsidRPr="00753000" w14:paraId="1C857ADA" w14:textId="77777777" w:rsidTr="00D133B2">
        <w:trPr>
          <w:cnfStyle w:val="000000100000" w:firstRow="0" w:lastRow="0" w:firstColumn="0" w:lastColumn="0" w:oddVBand="0" w:evenVBand="0" w:oddHBand="1" w:evenHBand="0" w:firstRowFirstColumn="0" w:firstRowLastColumn="0" w:lastRowFirstColumn="0" w:lastRowLastColumn="0"/>
          <w:cantSplit/>
        </w:trPr>
        <w:tc>
          <w:tcPr>
            <w:tcW w:w="2455" w:type="dxa"/>
          </w:tcPr>
          <w:p w14:paraId="143EFC84" w14:textId="482EB816" w:rsidR="00C833DF" w:rsidRPr="007308FB" w:rsidRDefault="00C833DF" w:rsidP="00C833DF">
            <w:pPr>
              <w:pStyle w:val="HSAGTableText"/>
            </w:pPr>
            <w:r>
              <w:t>Workplace Culture</w:t>
            </w:r>
            <w:r w:rsidR="00191832">
              <w:t>/</w:t>
            </w:r>
            <w:r>
              <w:t>Respect </w:t>
            </w:r>
          </w:p>
        </w:tc>
        <w:sdt>
          <w:sdtPr>
            <w:id w:val="1364095453"/>
            <w14:checkbox>
              <w14:checked w14:val="0"/>
              <w14:checkedState w14:val="2612" w14:font="MS Gothic"/>
              <w14:uncheckedState w14:val="2610" w14:font="MS Gothic"/>
            </w14:checkbox>
          </w:sdtPr>
          <w:sdtEndPr/>
          <w:sdtContent>
            <w:tc>
              <w:tcPr>
                <w:tcW w:w="1500" w:type="dxa"/>
                <w:vAlign w:val="center"/>
              </w:tcPr>
              <w:p w14:paraId="4F69FF56" w14:textId="77777777" w:rsidR="00C833DF" w:rsidRPr="00B73DBE" w:rsidRDefault="00C833DF" w:rsidP="00D133B2">
                <w:pPr>
                  <w:pStyle w:val="HSAGTableText"/>
                  <w:jc w:val="center"/>
                </w:pPr>
                <w:r>
                  <w:rPr>
                    <w:rFonts w:ascii="MS Gothic" w:eastAsia="MS Gothic" w:hAnsi="MS Gothic" w:hint="eastAsia"/>
                  </w:rPr>
                  <w:t>☐</w:t>
                </w:r>
              </w:p>
            </w:tc>
          </w:sdtContent>
        </w:sdt>
        <w:sdt>
          <w:sdtPr>
            <w:id w:val="81261040"/>
            <w14:checkbox>
              <w14:checked w14:val="0"/>
              <w14:checkedState w14:val="2612" w14:font="MS Gothic"/>
              <w14:uncheckedState w14:val="2610" w14:font="MS Gothic"/>
            </w14:checkbox>
          </w:sdtPr>
          <w:sdtEndPr/>
          <w:sdtContent>
            <w:tc>
              <w:tcPr>
                <w:tcW w:w="1718" w:type="dxa"/>
                <w:vAlign w:val="center"/>
              </w:tcPr>
              <w:p w14:paraId="3075669A" w14:textId="77777777" w:rsidR="00C833DF" w:rsidRPr="00753000" w:rsidRDefault="00C833DF" w:rsidP="00D133B2">
                <w:pPr>
                  <w:pStyle w:val="HSAGTableText"/>
                  <w:jc w:val="center"/>
                </w:pPr>
                <w:r>
                  <w:rPr>
                    <w:rFonts w:ascii="MS Gothic" w:eastAsia="MS Gothic" w:hAnsi="MS Gothic" w:hint="eastAsia"/>
                  </w:rPr>
                  <w:t>☐</w:t>
                </w:r>
              </w:p>
            </w:tc>
          </w:sdtContent>
        </w:sdt>
        <w:tc>
          <w:tcPr>
            <w:tcW w:w="4397" w:type="dxa"/>
          </w:tcPr>
          <w:p w14:paraId="22EDEC0D" w14:textId="77777777" w:rsidR="00C833DF" w:rsidRPr="00753000" w:rsidRDefault="00C833DF" w:rsidP="00C833DF">
            <w:pPr>
              <w:pStyle w:val="HSAGTableText"/>
            </w:pPr>
          </w:p>
        </w:tc>
      </w:tr>
      <w:tr w:rsidR="00C833DF" w:rsidRPr="00753000" w14:paraId="760B4E6F" w14:textId="77777777" w:rsidTr="00D133B2">
        <w:trPr>
          <w:cantSplit/>
          <w:trHeight w:val="60"/>
        </w:trPr>
        <w:tc>
          <w:tcPr>
            <w:tcW w:w="2455" w:type="dxa"/>
          </w:tcPr>
          <w:p w14:paraId="47C6C5A7" w14:textId="6F52101D" w:rsidR="00C833DF" w:rsidRPr="007308FB" w:rsidRDefault="00C833DF" w:rsidP="00C833DF">
            <w:pPr>
              <w:pStyle w:val="HSAGTableText"/>
            </w:pPr>
            <w:r>
              <w:t>Training</w:t>
            </w:r>
            <w:r w:rsidR="00191832">
              <w:t>/</w:t>
            </w:r>
            <w:r>
              <w:t>Orientation </w:t>
            </w:r>
          </w:p>
        </w:tc>
        <w:sdt>
          <w:sdtPr>
            <w:id w:val="-1909371230"/>
            <w14:checkbox>
              <w14:checked w14:val="0"/>
              <w14:checkedState w14:val="2612" w14:font="MS Gothic"/>
              <w14:uncheckedState w14:val="2610" w14:font="MS Gothic"/>
            </w14:checkbox>
          </w:sdtPr>
          <w:sdtEndPr/>
          <w:sdtContent>
            <w:tc>
              <w:tcPr>
                <w:tcW w:w="1500" w:type="dxa"/>
                <w:vAlign w:val="center"/>
              </w:tcPr>
              <w:p w14:paraId="2F9963F2" w14:textId="77777777" w:rsidR="00C833DF" w:rsidRPr="00B73DBE" w:rsidRDefault="00C833DF" w:rsidP="00D133B2">
                <w:pPr>
                  <w:pStyle w:val="HSAGTableText"/>
                  <w:jc w:val="center"/>
                </w:pPr>
                <w:r>
                  <w:rPr>
                    <w:rFonts w:ascii="MS Gothic" w:eastAsia="MS Gothic" w:hAnsi="MS Gothic" w:hint="eastAsia"/>
                  </w:rPr>
                  <w:t>☐</w:t>
                </w:r>
              </w:p>
            </w:tc>
          </w:sdtContent>
        </w:sdt>
        <w:sdt>
          <w:sdtPr>
            <w:id w:val="1908650708"/>
            <w14:checkbox>
              <w14:checked w14:val="0"/>
              <w14:checkedState w14:val="2612" w14:font="MS Gothic"/>
              <w14:uncheckedState w14:val="2610" w14:font="MS Gothic"/>
            </w14:checkbox>
          </w:sdtPr>
          <w:sdtEndPr/>
          <w:sdtContent>
            <w:tc>
              <w:tcPr>
                <w:tcW w:w="1718" w:type="dxa"/>
                <w:vAlign w:val="center"/>
              </w:tcPr>
              <w:p w14:paraId="2A9C114F" w14:textId="77777777" w:rsidR="00C833DF" w:rsidRPr="00753000" w:rsidRDefault="00C833DF" w:rsidP="00D133B2">
                <w:pPr>
                  <w:pStyle w:val="HSAGTableText"/>
                  <w:jc w:val="center"/>
                </w:pPr>
                <w:r>
                  <w:rPr>
                    <w:rFonts w:ascii="MS Gothic" w:eastAsia="MS Gothic" w:hAnsi="MS Gothic" w:hint="eastAsia"/>
                  </w:rPr>
                  <w:t>☐</w:t>
                </w:r>
              </w:p>
            </w:tc>
          </w:sdtContent>
        </w:sdt>
        <w:tc>
          <w:tcPr>
            <w:tcW w:w="4397" w:type="dxa"/>
          </w:tcPr>
          <w:p w14:paraId="4050C7BC" w14:textId="77777777" w:rsidR="00C833DF" w:rsidRPr="00753000" w:rsidRDefault="00C833DF" w:rsidP="00C833DF">
            <w:pPr>
              <w:pStyle w:val="HSAGTableText"/>
            </w:pPr>
          </w:p>
        </w:tc>
      </w:tr>
      <w:tr w:rsidR="00C833DF" w:rsidRPr="00753000" w14:paraId="4FD45DC6" w14:textId="77777777" w:rsidTr="00D133B2">
        <w:trPr>
          <w:cnfStyle w:val="000000100000" w:firstRow="0" w:lastRow="0" w:firstColumn="0" w:lastColumn="0" w:oddVBand="0" w:evenVBand="0" w:oddHBand="1" w:evenHBand="0" w:firstRowFirstColumn="0" w:firstRowLastColumn="0" w:lastRowFirstColumn="0" w:lastRowLastColumn="0"/>
          <w:cantSplit/>
        </w:trPr>
        <w:tc>
          <w:tcPr>
            <w:tcW w:w="2455" w:type="dxa"/>
          </w:tcPr>
          <w:p w14:paraId="2ACD020B" w14:textId="77777777" w:rsidR="00C833DF" w:rsidRPr="007308FB" w:rsidRDefault="00C833DF" w:rsidP="00C833DF">
            <w:pPr>
              <w:pStyle w:val="HSAGTableText"/>
            </w:pPr>
            <w:r>
              <w:t>Career Growth </w:t>
            </w:r>
          </w:p>
        </w:tc>
        <w:sdt>
          <w:sdtPr>
            <w:id w:val="619340665"/>
            <w14:checkbox>
              <w14:checked w14:val="0"/>
              <w14:checkedState w14:val="2612" w14:font="MS Gothic"/>
              <w14:uncheckedState w14:val="2610" w14:font="MS Gothic"/>
            </w14:checkbox>
          </w:sdtPr>
          <w:sdtEndPr/>
          <w:sdtContent>
            <w:tc>
              <w:tcPr>
                <w:tcW w:w="1500" w:type="dxa"/>
                <w:vAlign w:val="center"/>
              </w:tcPr>
              <w:p w14:paraId="15D4344B" w14:textId="77777777" w:rsidR="00C833DF" w:rsidRPr="00B73DBE" w:rsidRDefault="00C833DF" w:rsidP="00D133B2">
                <w:pPr>
                  <w:pStyle w:val="HSAGTableText"/>
                  <w:jc w:val="center"/>
                </w:pPr>
                <w:r>
                  <w:rPr>
                    <w:rFonts w:ascii="MS Gothic" w:eastAsia="MS Gothic" w:hAnsi="MS Gothic" w:hint="eastAsia"/>
                  </w:rPr>
                  <w:t>☐</w:t>
                </w:r>
              </w:p>
            </w:tc>
          </w:sdtContent>
        </w:sdt>
        <w:sdt>
          <w:sdtPr>
            <w:id w:val="-2035020697"/>
            <w14:checkbox>
              <w14:checked w14:val="0"/>
              <w14:checkedState w14:val="2612" w14:font="MS Gothic"/>
              <w14:uncheckedState w14:val="2610" w14:font="MS Gothic"/>
            </w14:checkbox>
          </w:sdtPr>
          <w:sdtEndPr/>
          <w:sdtContent>
            <w:tc>
              <w:tcPr>
                <w:tcW w:w="1718" w:type="dxa"/>
                <w:vAlign w:val="center"/>
              </w:tcPr>
              <w:p w14:paraId="08E6E1FD" w14:textId="77777777" w:rsidR="00C833DF" w:rsidRPr="00753000" w:rsidRDefault="00C833DF" w:rsidP="00D133B2">
                <w:pPr>
                  <w:pStyle w:val="HSAGTableText"/>
                  <w:jc w:val="center"/>
                </w:pPr>
                <w:r>
                  <w:rPr>
                    <w:rFonts w:ascii="MS Gothic" w:eastAsia="MS Gothic" w:hAnsi="MS Gothic" w:hint="eastAsia"/>
                  </w:rPr>
                  <w:t>☐</w:t>
                </w:r>
              </w:p>
            </w:tc>
          </w:sdtContent>
        </w:sdt>
        <w:tc>
          <w:tcPr>
            <w:tcW w:w="4397" w:type="dxa"/>
          </w:tcPr>
          <w:p w14:paraId="1C7857FE" w14:textId="77777777" w:rsidR="00C833DF" w:rsidRPr="00753000" w:rsidRDefault="00C833DF" w:rsidP="00C833DF">
            <w:pPr>
              <w:pStyle w:val="HSAGTableText"/>
            </w:pPr>
          </w:p>
        </w:tc>
      </w:tr>
      <w:tr w:rsidR="00C833DF" w:rsidRPr="00753000" w14:paraId="33DB46F9" w14:textId="77777777" w:rsidTr="00D133B2">
        <w:trPr>
          <w:cantSplit/>
        </w:trPr>
        <w:tc>
          <w:tcPr>
            <w:tcW w:w="2455" w:type="dxa"/>
          </w:tcPr>
          <w:p w14:paraId="211E5F1B" w14:textId="779DEAEE" w:rsidR="00C833DF" w:rsidRPr="007308FB" w:rsidRDefault="00C833DF" w:rsidP="00C833DF">
            <w:pPr>
              <w:pStyle w:val="HSAGTableText"/>
            </w:pPr>
            <w:r>
              <w:t>Commute</w:t>
            </w:r>
            <w:r w:rsidR="00191832">
              <w:t>/</w:t>
            </w:r>
            <w:r>
              <w:t>Relocation </w:t>
            </w:r>
          </w:p>
        </w:tc>
        <w:sdt>
          <w:sdtPr>
            <w:id w:val="-590149623"/>
            <w14:checkbox>
              <w14:checked w14:val="0"/>
              <w14:checkedState w14:val="2612" w14:font="MS Gothic"/>
              <w14:uncheckedState w14:val="2610" w14:font="MS Gothic"/>
            </w14:checkbox>
          </w:sdtPr>
          <w:sdtEndPr/>
          <w:sdtContent>
            <w:tc>
              <w:tcPr>
                <w:tcW w:w="1500" w:type="dxa"/>
                <w:vAlign w:val="center"/>
              </w:tcPr>
              <w:p w14:paraId="2533510C" w14:textId="77777777" w:rsidR="00C833DF" w:rsidRPr="00B73DBE" w:rsidRDefault="00C833DF" w:rsidP="00D133B2">
                <w:pPr>
                  <w:pStyle w:val="HSAGTableText"/>
                  <w:jc w:val="center"/>
                </w:pPr>
                <w:r>
                  <w:rPr>
                    <w:rFonts w:ascii="MS Gothic" w:eastAsia="MS Gothic" w:hAnsi="MS Gothic" w:hint="eastAsia"/>
                  </w:rPr>
                  <w:t>☐</w:t>
                </w:r>
              </w:p>
            </w:tc>
          </w:sdtContent>
        </w:sdt>
        <w:sdt>
          <w:sdtPr>
            <w:id w:val="2136680189"/>
            <w14:checkbox>
              <w14:checked w14:val="0"/>
              <w14:checkedState w14:val="2612" w14:font="MS Gothic"/>
              <w14:uncheckedState w14:val="2610" w14:font="MS Gothic"/>
            </w14:checkbox>
          </w:sdtPr>
          <w:sdtEndPr/>
          <w:sdtContent>
            <w:tc>
              <w:tcPr>
                <w:tcW w:w="1718" w:type="dxa"/>
                <w:vAlign w:val="center"/>
              </w:tcPr>
              <w:p w14:paraId="3CB902B7" w14:textId="77777777" w:rsidR="00C833DF" w:rsidRPr="00753000" w:rsidRDefault="00C833DF" w:rsidP="00D133B2">
                <w:pPr>
                  <w:pStyle w:val="HSAGTableText"/>
                  <w:jc w:val="center"/>
                </w:pPr>
                <w:r>
                  <w:rPr>
                    <w:rFonts w:ascii="MS Gothic" w:eastAsia="MS Gothic" w:hAnsi="MS Gothic" w:hint="eastAsia"/>
                  </w:rPr>
                  <w:t>☐</w:t>
                </w:r>
              </w:p>
            </w:tc>
          </w:sdtContent>
        </w:sdt>
        <w:tc>
          <w:tcPr>
            <w:tcW w:w="4397" w:type="dxa"/>
          </w:tcPr>
          <w:p w14:paraId="20A9F9A7" w14:textId="77777777" w:rsidR="00C833DF" w:rsidRPr="00753000" w:rsidRDefault="00C833DF" w:rsidP="00C833DF">
            <w:pPr>
              <w:pStyle w:val="HSAGTableText"/>
            </w:pPr>
          </w:p>
        </w:tc>
      </w:tr>
      <w:tr w:rsidR="00C833DF" w:rsidRPr="00753000" w14:paraId="23594C66" w14:textId="77777777" w:rsidTr="00D133B2">
        <w:trPr>
          <w:cnfStyle w:val="000000100000" w:firstRow="0" w:lastRow="0" w:firstColumn="0" w:lastColumn="0" w:oddVBand="0" w:evenVBand="0" w:oddHBand="1" w:evenHBand="0" w:firstRowFirstColumn="0" w:firstRowLastColumn="0" w:lastRowFirstColumn="0" w:lastRowLastColumn="0"/>
          <w:cantSplit/>
        </w:trPr>
        <w:tc>
          <w:tcPr>
            <w:tcW w:w="2455" w:type="dxa"/>
          </w:tcPr>
          <w:p w14:paraId="7E3E86FC" w14:textId="29566B42" w:rsidR="00C833DF" w:rsidRPr="007308FB" w:rsidRDefault="00C833DF" w:rsidP="00C833DF">
            <w:pPr>
              <w:pStyle w:val="HSAGTableText"/>
            </w:pPr>
            <w:r>
              <w:t>Personal</w:t>
            </w:r>
            <w:r w:rsidR="00191832">
              <w:t>/</w:t>
            </w:r>
            <w:r>
              <w:t>Family Considerations </w:t>
            </w:r>
          </w:p>
        </w:tc>
        <w:sdt>
          <w:sdtPr>
            <w:id w:val="55986381"/>
            <w14:checkbox>
              <w14:checked w14:val="0"/>
              <w14:checkedState w14:val="2612" w14:font="MS Gothic"/>
              <w14:uncheckedState w14:val="2610" w14:font="MS Gothic"/>
            </w14:checkbox>
          </w:sdtPr>
          <w:sdtEndPr/>
          <w:sdtContent>
            <w:tc>
              <w:tcPr>
                <w:tcW w:w="1500" w:type="dxa"/>
                <w:vAlign w:val="center"/>
              </w:tcPr>
              <w:p w14:paraId="3FCD6B28" w14:textId="77777777" w:rsidR="00C833DF" w:rsidRPr="00B73DBE" w:rsidRDefault="00C833DF" w:rsidP="00D133B2">
                <w:pPr>
                  <w:pStyle w:val="HSAGTableText"/>
                  <w:jc w:val="center"/>
                </w:pPr>
                <w:r>
                  <w:rPr>
                    <w:rFonts w:ascii="MS Gothic" w:eastAsia="MS Gothic" w:hAnsi="MS Gothic" w:hint="eastAsia"/>
                  </w:rPr>
                  <w:t>☐</w:t>
                </w:r>
              </w:p>
            </w:tc>
          </w:sdtContent>
        </w:sdt>
        <w:sdt>
          <w:sdtPr>
            <w:id w:val="-1103560608"/>
            <w14:checkbox>
              <w14:checked w14:val="0"/>
              <w14:checkedState w14:val="2612" w14:font="MS Gothic"/>
              <w14:uncheckedState w14:val="2610" w14:font="MS Gothic"/>
            </w14:checkbox>
          </w:sdtPr>
          <w:sdtEndPr/>
          <w:sdtContent>
            <w:tc>
              <w:tcPr>
                <w:tcW w:w="1718" w:type="dxa"/>
                <w:vAlign w:val="center"/>
              </w:tcPr>
              <w:p w14:paraId="4694AFE1" w14:textId="77777777" w:rsidR="00C833DF" w:rsidRPr="00753000" w:rsidRDefault="00C833DF" w:rsidP="00D133B2">
                <w:pPr>
                  <w:pStyle w:val="HSAGTableText"/>
                  <w:jc w:val="center"/>
                </w:pPr>
                <w:r>
                  <w:rPr>
                    <w:rFonts w:ascii="MS Gothic" w:eastAsia="MS Gothic" w:hAnsi="MS Gothic" w:hint="eastAsia"/>
                  </w:rPr>
                  <w:t>☐</w:t>
                </w:r>
              </w:p>
            </w:tc>
          </w:sdtContent>
        </w:sdt>
        <w:tc>
          <w:tcPr>
            <w:tcW w:w="4397" w:type="dxa"/>
          </w:tcPr>
          <w:p w14:paraId="512C161E" w14:textId="77777777" w:rsidR="00C833DF" w:rsidRPr="00753000" w:rsidRDefault="00C833DF" w:rsidP="00C833DF">
            <w:pPr>
              <w:pStyle w:val="HSAGTableText"/>
            </w:pPr>
          </w:p>
        </w:tc>
      </w:tr>
      <w:tr w:rsidR="00C833DF" w:rsidRPr="00753000" w14:paraId="1D1A13E5" w14:textId="77777777" w:rsidTr="00D133B2">
        <w:trPr>
          <w:cantSplit/>
        </w:trPr>
        <w:tc>
          <w:tcPr>
            <w:tcW w:w="2455" w:type="dxa"/>
          </w:tcPr>
          <w:p w14:paraId="33D4B42E" w14:textId="77777777" w:rsidR="00C833DF" w:rsidRPr="007308FB" w:rsidRDefault="00C833DF" w:rsidP="00C833DF">
            <w:pPr>
              <w:pStyle w:val="HSAGTableText"/>
            </w:pPr>
            <w:r>
              <w:t>Other </w:t>
            </w:r>
          </w:p>
        </w:tc>
        <w:sdt>
          <w:sdtPr>
            <w:id w:val="1587425337"/>
            <w14:checkbox>
              <w14:checked w14:val="0"/>
              <w14:checkedState w14:val="2612" w14:font="MS Gothic"/>
              <w14:uncheckedState w14:val="2610" w14:font="MS Gothic"/>
            </w14:checkbox>
          </w:sdtPr>
          <w:sdtEndPr/>
          <w:sdtContent>
            <w:tc>
              <w:tcPr>
                <w:tcW w:w="1500" w:type="dxa"/>
                <w:vAlign w:val="center"/>
              </w:tcPr>
              <w:p w14:paraId="02111B5C" w14:textId="77777777" w:rsidR="00C833DF" w:rsidRPr="00B73DBE" w:rsidRDefault="00C833DF" w:rsidP="00D133B2">
                <w:pPr>
                  <w:pStyle w:val="HSAGTableText"/>
                  <w:jc w:val="center"/>
                </w:pPr>
                <w:r>
                  <w:rPr>
                    <w:rFonts w:ascii="MS Gothic" w:eastAsia="MS Gothic" w:hAnsi="MS Gothic" w:hint="eastAsia"/>
                  </w:rPr>
                  <w:t>☐</w:t>
                </w:r>
              </w:p>
            </w:tc>
          </w:sdtContent>
        </w:sdt>
        <w:sdt>
          <w:sdtPr>
            <w:id w:val="1743757815"/>
            <w14:checkbox>
              <w14:checked w14:val="0"/>
              <w14:checkedState w14:val="2612" w14:font="MS Gothic"/>
              <w14:uncheckedState w14:val="2610" w14:font="MS Gothic"/>
            </w14:checkbox>
          </w:sdtPr>
          <w:sdtEndPr/>
          <w:sdtContent>
            <w:tc>
              <w:tcPr>
                <w:tcW w:w="1718" w:type="dxa"/>
                <w:vAlign w:val="center"/>
              </w:tcPr>
              <w:p w14:paraId="6553594F" w14:textId="77777777" w:rsidR="00C833DF" w:rsidRPr="00753000" w:rsidRDefault="00C833DF" w:rsidP="00D133B2">
                <w:pPr>
                  <w:pStyle w:val="HSAGTableText"/>
                  <w:jc w:val="center"/>
                </w:pPr>
                <w:r>
                  <w:rPr>
                    <w:rFonts w:ascii="MS Gothic" w:eastAsia="MS Gothic" w:hAnsi="MS Gothic" w:hint="eastAsia"/>
                  </w:rPr>
                  <w:t>☐</w:t>
                </w:r>
              </w:p>
            </w:tc>
          </w:sdtContent>
        </w:sdt>
        <w:tc>
          <w:tcPr>
            <w:tcW w:w="4397" w:type="dxa"/>
          </w:tcPr>
          <w:p w14:paraId="49961114" w14:textId="77777777" w:rsidR="00C833DF" w:rsidRPr="00753000" w:rsidRDefault="00C833DF" w:rsidP="00C833DF">
            <w:pPr>
              <w:pStyle w:val="HSAGTableText"/>
            </w:pPr>
          </w:p>
        </w:tc>
      </w:tr>
    </w:tbl>
    <w:p w14:paraId="5D708A0A" w14:textId="77777777" w:rsidR="00C833DF" w:rsidRDefault="00C833DF" w:rsidP="00B12B04"/>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5399"/>
        <w:gridCol w:w="721"/>
        <w:gridCol w:w="1975"/>
      </w:tblGrid>
      <w:tr w:rsidR="00C833DF" w14:paraId="3A60BAC6" w14:textId="77777777" w:rsidTr="00F672AD">
        <w:tc>
          <w:tcPr>
            <w:tcW w:w="1975" w:type="dxa"/>
          </w:tcPr>
          <w:p w14:paraId="658EEB9B" w14:textId="5516FD55" w:rsidR="00C833DF" w:rsidRDefault="00C833DF" w:rsidP="00C833DF">
            <w:pPr>
              <w:pStyle w:val="HSAGTableText"/>
            </w:pPr>
            <w:r>
              <w:t>Nursing Home Administrator Name:</w:t>
            </w:r>
          </w:p>
        </w:tc>
        <w:tc>
          <w:tcPr>
            <w:tcW w:w="8095" w:type="dxa"/>
            <w:gridSpan w:val="3"/>
          </w:tcPr>
          <w:p w14:paraId="276720C4" w14:textId="77777777" w:rsidR="00C833DF" w:rsidRDefault="00C833DF" w:rsidP="00C833DF">
            <w:pPr>
              <w:pStyle w:val="HSAGTableText"/>
            </w:pPr>
          </w:p>
        </w:tc>
      </w:tr>
      <w:tr w:rsidR="00C833DF" w14:paraId="178161FD" w14:textId="77777777" w:rsidTr="00F23E18">
        <w:tc>
          <w:tcPr>
            <w:tcW w:w="1975" w:type="dxa"/>
          </w:tcPr>
          <w:p w14:paraId="2BEA00EB" w14:textId="22C538DF" w:rsidR="00C833DF" w:rsidRDefault="00C833DF" w:rsidP="00C833DF">
            <w:pPr>
              <w:pStyle w:val="HSAGTableText"/>
            </w:pPr>
            <w:r>
              <w:t>Signature:</w:t>
            </w:r>
          </w:p>
        </w:tc>
        <w:tc>
          <w:tcPr>
            <w:tcW w:w="5399" w:type="dxa"/>
          </w:tcPr>
          <w:p w14:paraId="4B31F9AF" w14:textId="77777777" w:rsidR="00C833DF" w:rsidRDefault="00C833DF" w:rsidP="00C833DF">
            <w:pPr>
              <w:pStyle w:val="HSAGTableText"/>
            </w:pPr>
          </w:p>
        </w:tc>
        <w:tc>
          <w:tcPr>
            <w:tcW w:w="721" w:type="dxa"/>
          </w:tcPr>
          <w:p w14:paraId="57447EE5" w14:textId="4EDF1E42" w:rsidR="00C833DF" w:rsidRDefault="00C833DF" w:rsidP="00C833DF">
            <w:pPr>
              <w:pStyle w:val="HSAGTableText"/>
            </w:pPr>
            <w:r>
              <w:t>Date:</w:t>
            </w:r>
          </w:p>
        </w:tc>
        <w:tc>
          <w:tcPr>
            <w:tcW w:w="1975" w:type="dxa"/>
          </w:tcPr>
          <w:p w14:paraId="79C50C9A" w14:textId="77777777" w:rsidR="00C833DF" w:rsidRDefault="00C833DF" w:rsidP="00C833DF">
            <w:pPr>
              <w:pStyle w:val="HSAGTableText"/>
            </w:pPr>
          </w:p>
        </w:tc>
      </w:tr>
    </w:tbl>
    <w:p w14:paraId="17A4B85E" w14:textId="61C7388F" w:rsidR="0011623E" w:rsidRDefault="0011623E" w:rsidP="00B12B04"/>
    <w:p w14:paraId="32D1A509" w14:textId="77777777" w:rsidR="0011623E" w:rsidRDefault="0011623E">
      <w:pPr>
        <w:spacing w:after="200" w:line="276" w:lineRule="auto"/>
      </w:pPr>
      <w:r>
        <w:br w:type="page"/>
      </w:r>
    </w:p>
    <w:p w14:paraId="111DC967" w14:textId="77777777" w:rsidR="0011623E" w:rsidRDefault="0011623E" w:rsidP="0011623E">
      <w:pPr>
        <w:pStyle w:val="HSAGDocumentTitle"/>
        <w:pageBreakBefore/>
      </w:pPr>
      <w:r>
        <w:lastRenderedPageBreak/>
        <w:t>Nursing Home Exit Interview Guide</w:t>
      </w:r>
    </w:p>
    <w:p w14:paraId="3EC425F2" w14:textId="77777777" w:rsidR="0011623E" w:rsidRPr="00151A3E" w:rsidRDefault="0011623E" w:rsidP="0011623E">
      <w:pPr>
        <w:pStyle w:val="Heading2"/>
      </w:pPr>
      <w:r>
        <w:t>Purpose</w:t>
      </w:r>
    </w:p>
    <w:p w14:paraId="05F0913B" w14:textId="77777777" w:rsidR="0011623E" w:rsidRPr="00107E41" w:rsidRDefault="0011623E" w:rsidP="0011623E">
      <w:pPr>
        <w:pStyle w:val="HSAGBullets"/>
        <w:numPr>
          <w:ilvl w:val="0"/>
          <w:numId w:val="0"/>
        </w:numPr>
      </w:pPr>
      <w:r>
        <w:rPr>
          <w:rFonts w:eastAsiaTheme="minorHAnsi" w:cstheme="minorBidi"/>
        </w:rPr>
        <w:t>Use exit interviews to learn from departing employees, identify workforce trends, and inform retention planning and QAPI activities. Review feedback respectfully and analyze it to identify recurring themes and priorities.</w:t>
      </w:r>
    </w:p>
    <w:p w14:paraId="79002F84" w14:textId="77777777" w:rsidR="0011623E" w:rsidRPr="00AD512F" w:rsidRDefault="0011623E" w:rsidP="0011623E">
      <w:pPr>
        <w:pStyle w:val="Heading2"/>
      </w:pPr>
      <w:r>
        <w:t>When and How to Use This Tool</w:t>
      </w:r>
    </w:p>
    <w:p w14:paraId="172BC5CE" w14:textId="0A6C1E54" w:rsidR="0011623E" w:rsidRPr="0011623E" w:rsidRDefault="0011623E" w:rsidP="0011623E">
      <w:pPr>
        <w:pStyle w:val="HSAGBullets"/>
      </w:pPr>
      <w:r w:rsidRPr="0011623E">
        <w:t>Offer exit interviews when feasible and apply the process consistently across roles.</w:t>
      </w:r>
    </w:p>
    <w:p w14:paraId="05502411" w14:textId="77777777" w:rsidR="0011623E" w:rsidRPr="0011623E" w:rsidRDefault="0011623E" w:rsidP="0011623E">
      <w:pPr>
        <w:pStyle w:val="HSAGBullets"/>
      </w:pPr>
      <w:r w:rsidRPr="0011623E">
        <w:t>Participation is voluntary; employees may decline any question or stop at any time.</w:t>
      </w:r>
    </w:p>
    <w:p w14:paraId="6E844470" w14:textId="77777777" w:rsidR="0011623E" w:rsidRPr="0011623E" w:rsidRDefault="0011623E" w:rsidP="0011623E">
      <w:pPr>
        <w:pStyle w:val="HSAGBullets"/>
      </w:pPr>
      <w:r w:rsidRPr="0011623E">
        <w:t>Use results as one input for retention action planning and the monthly QAPI review.</w:t>
      </w:r>
    </w:p>
    <w:p w14:paraId="63427997" w14:textId="77777777" w:rsidR="0011623E" w:rsidRPr="0011623E" w:rsidRDefault="0011623E" w:rsidP="0011623E">
      <w:pPr>
        <w:pStyle w:val="HSAGBullets"/>
      </w:pPr>
      <w:r w:rsidRPr="0011623E">
        <w:t>Manage responses in accordance with facility policy and privacy requirements; review in aggregate.</w:t>
      </w:r>
    </w:p>
    <w:p w14:paraId="083F8E45" w14:textId="77777777" w:rsidR="0011623E" w:rsidRPr="0011623E" w:rsidRDefault="0011623E" w:rsidP="0011623E">
      <w:pPr>
        <w:pStyle w:val="HSAGBullets"/>
      </w:pPr>
      <w:r w:rsidRPr="0011623E">
        <w:t>Route safety, abuse, or other compliance concerns through established reporting processes.</w:t>
      </w:r>
    </w:p>
    <w:p w14:paraId="09419C93" w14:textId="77777777" w:rsidR="0011623E" w:rsidRPr="0011623E" w:rsidRDefault="0011623E" w:rsidP="0011623E">
      <w:pPr>
        <w:pStyle w:val="HSAGBullets"/>
      </w:pPr>
      <w:r w:rsidRPr="0011623E">
        <w:t>Conduct and document the interview using the form on the following pages.</w:t>
      </w:r>
    </w:p>
    <w:p w14:paraId="35206D06" w14:textId="77777777" w:rsidR="0011623E" w:rsidRPr="0011623E" w:rsidRDefault="0011623E" w:rsidP="0011623E">
      <w:pPr>
        <w:pStyle w:val="HSAGBullets"/>
      </w:pPr>
      <w:r w:rsidRPr="0011623E">
        <w:t>Use the opening script (see below) to start the interview.</w:t>
      </w:r>
    </w:p>
    <w:p w14:paraId="38034CCE" w14:textId="47F5CFAF" w:rsidR="0011623E" w:rsidRPr="0011623E" w:rsidRDefault="0011623E" w:rsidP="0011623E">
      <w:pPr>
        <w:pStyle w:val="HSAGBullets"/>
      </w:pPr>
      <w:r w:rsidRPr="0011623E">
        <w:t>Have the administrator sign each completed form to confirm receipt and visibility.</w:t>
      </w:r>
    </w:p>
    <w:p w14:paraId="71A65B91" w14:textId="77777777" w:rsidR="0011623E" w:rsidRDefault="0011623E" w:rsidP="0011623E">
      <w:pPr>
        <w:pStyle w:val="Heading2"/>
      </w:pPr>
      <w:r>
        <w:t>Interviewer Quick Reference Guide</w:t>
      </w:r>
    </w:p>
    <w:tbl>
      <w:tblPr>
        <w:tblStyle w:val="TableGrid"/>
        <w:tblW w:w="5000" w:type="pct"/>
        <w:tblLook w:val="04A0" w:firstRow="1" w:lastRow="0" w:firstColumn="1" w:lastColumn="0" w:noHBand="0" w:noVBand="1"/>
        <w:tblCaption w:val="Exit Interview Interviewer Quick Guide"/>
      </w:tblPr>
      <w:tblGrid>
        <w:gridCol w:w="2790"/>
        <w:gridCol w:w="7280"/>
      </w:tblGrid>
      <w:tr w:rsidR="0011623E" w:rsidRPr="0011623E" w14:paraId="1697DDA3" w14:textId="77777777" w:rsidTr="0011623E">
        <w:trPr>
          <w:cnfStyle w:val="100000000000" w:firstRow="1" w:lastRow="0" w:firstColumn="0" w:lastColumn="0" w:oddVBand="0" w:evenVBand="0" w:oddHBand="0" w:evenHBand="0" w:firstRowFirstColumn="0" w:firstRowLastColumn="0" w:lastRowFirstColumn="0" w:lastRowLastColumn="0"/>
          <w:cantSplit/>
          <w:tblHeader/>
        </w:trPr>
        <w:tc>
          <w:tcPr>
            <w:tcW w:w="2790" w:type="dxa"/>
          </w:tcPr>
          <w:p w14:paraId="1613B6A0" w14:textId="77777777" w:rsidR="0011623E" w:rsidRPr="00B56CA0" w:rsidRDefault="0011623E" w:rsidP="0011623E">
            <w:pPr>
              <w:pStyle w:val="HSAGTableHeading"/>
              <w:jc w:val="center"/>
              <w:rPr>
                <w:sz w:val="24"/>
                <w:szCs w:val="24"/>
              </w:rPr>
            </w:pPr>
            <w:r w:rsidRPr="00B56CA0">
              <w:rPr>
                <w:sz w:val="24"/>
                <w:szCs w:val="24"/>
              </w:rPr>
              <w:t>Step</w:t>
            </w:r>
          </w:p>
        </w:tc>
        <w:tc>
          <w:tcPr>
            <w:tcW w:w="7280" w:type="dxa"/>
          </w:tcPr>
          <w:p w14:paraId="0D51CFA6" w14:textId="77777777" w:rsidR="0011623E" w:rsidRPr="00B56CA0" w:rsidRDefault="0011623E" w:rsidP="0011623E">
            <w:pPr>
              <w:pStyle w:val="HSAGTableHeading"/>
              <w:jc w:val="center"/>
              <w:rPr>
                <w:sz w:val="24"/>
                <w:szCs w:val="24"/>
              </w:rPr>
            </w:pPr>
            <w:r w:rsidRPr="00B56CA0">
              <w:rPr>
                <w:sz w:val="24"/>
                <w:szCs w:val="24"/>
              </w:rPr>
              <w:t>How to Prepare</w:t>
            </w:r>
          </w:p>
        </w:tc>
      </w:tr>
      <w:tr w:rsidR="0011623E" w:rsidRPr="00107E41" w14:paraId="7F33EB59" w14:textId="77777777" w:rsidTr="000C1FC2">
        <w:trPr>
          <w:cnfStyle w:val="000000100000" w:firstRow="0" w:lastRow="0" w:firstColumn="0" w:lastColumn="0" w:oddVBand="0" w:evenVBand="0" w:oddHBand="1" w:evenHBand="0" w:firstRowFirstColumn="0" w:firstRowLastColumn="0" w:lastRowFirstColumn="0" w:lastRowLastColumn="0"/>
          <w:cantSplit/>
        </w:trPr>
        <w:tc>
          <w:tcPr>
            <w:tcW w:w="2790" w:type="dxa"/>
            <w:vAlign w:val="center"/>
          </w:tcPr>
          <w:p w14:paraId="5B1E70E2" w14:textId="77777777" w:rsidR="0011623E" w:rsidRPr="0011623E" w:rsidRDefault="0011623E" w:rsidP="000C1FC2">
            <w:pPr>
              <w:spacing w:before="120"/>
              <w:jc w:val="center"/>
              <w:rPr>
                <w:b/>
                <w:bCs/>
              </w:rPr>
            </w:pPr>
            <w:r w:rsidRPr="0011623E">
              <w:rPr>
                <w:b/>
                <w:bCs/>
              </w:rPr>
              <w:t>Prepare</w:t>
            </w:r>
          </w:p>
        </w:tc>
        <w:tc>
          <w:tcPr>
            <w:tcW w:w="7280" w:type="dxa"/>
          </w:tcPr>
          <w:p w14:paraId="39DD708F" w14:textId="29D39E6B" w:rsidR="0011623E" w:rsidRPr="00107E41" w:rsidRDefault="0011623E" w:rsidP="0011623E">
            <w:pPr>
              <w:spacing w:before="120"/>
            </w:pPr>
            <w:r>
              <w:t>Review the employee</w:t>
            </w:r>
            <w:r w:rsidR="00A85CC5">
              <w:t>’</w:t>
            </w:r>
            <w:r>
              <w:t>s role, unit/shift, length of employment, and separation reason. Schedule a private conversation before the last day worked and explain that the purpose is organizational learning, not discipline or performance review.</w:t>
            </w:r>
          </w:p>
        </w:tc>
      </w:tr>
      <w:tr w:rsidR="0011623E" w:rsidRPr="00107E41" w14:paraId="7BC8E0E2" w14:textId="77777777" w:rsidTr="000C1FC2">
        <w:trPr>
          <w:cantSplit/>
        </w:trPr>
        <w:tc>
          <w:tcPr>
            <w:tcW w:w="2790" w:type="dxa"/>
            <w:vAlign w:val="center"/>
          </w:tcPr>
          <w:p w14:paraId="05D8A787" w14:textId="77777777" w:rsidR="0011623E" w:rsidRPr="0011623E" w:rsidRDefault="0011623E" w:rsidP="000C1FC2">
            <w:pPr>
              <w:spacing w:before="120"/>
              <w:jc w:val="center"/>
              <w:rPr>
                <w:b/>
                <w:bCs/>
              </w:rPr>
            </w:pPr>
            <w:r w:rsidRPr="0011623E">
              <w:rPr>
                <w:b/>
                <w:bCs/>
              </w:rPr>
              <w:t>Listen first</w:t>
            </w:r>
          </w:p>
        </w:tc>
        <w:tc>
          <w:tcPr>
            <w:tcW w:w="7280" w:type="dxa"/>
          </w:tcPr>
          <w:p w14:paraId="639F92A0" w14:textId="248A9D84" w:rsidR="0011623E" w:rsidRPr="00107E41" w:rsidRDefault="0011623E" w:rsidP="0011623E">
            <w:pPr>
              <w:spacing w:before="120"/>
            </w:pPr>
            <w:r>
              <w:t xml:space="preserve">Ask open-ended questions, take brief objective notes, and let the </w:t>
            </w:r>
            <w:r w:rsidR="00191832">
              <w:t>employee</w:t>
            </w:r>
            <w:r>
              <w:t xml:space="preserve"> share </w:t>
            </w:r>
            <w:r w:rsidR="00B12732">
              <w:t xml:space="preserve">his/her </w:t>
            </w:r>
            <w:r>
              <w:t>perspective without interruption. Do not debate, defend, or rebut feedback; ask clarifying questions as needed.</w:t>
            </w:r>
          </w:p>
        </w:tc>
      </w:tr>
      <w:tr w:rsidR="0011623E" w:rsidRPr="00107E41" w14:paraId="35BAA134" w14:textId="77777777" w:rsidTr="000C1FC2">
        <w:trPr>
          <w:cnfStyle w:val="000000100000" w:firstRow="0" w:lastRow="0" w:firstColumn="0" w:lastColumn="0" w:oddVBand="0" w:evenVBand="0" w:oddHBand="1" w:evenHBand="0" w:firstRowFirstColumn="0" w:firstRowLastColumn="0" w:lastRowFirstColumn="0" w:lastRowLastColumn="0"/>
          <w:cantSplit/>
        </w:trPr>
        <w:tc>
          <w:tcPr>
            <w:tcW w:w="2790" w:type="dxa"/>
            <w:vAlign w:val="center"/>
          </w:tcPr>
          <w:p w14:paraId="6468395B" w14:textId="77777777" w:rsidR="0011623E" w:rsidRPr="0011623E" w:rsidRDefault="0011623E" w:rsidP="000C1FC2">
            <w:pPr>
              <w:spacing w:before="120"/>
              <w:jc w:val="center"/>
              <w:rPr>
                <w:b/>
                <w:bCs/>
              </w:rPr>
            </w:pPr>
            <w:r w:rsidRPr="0011623E">
              <w:rPr>
                <w:b/>
                <w:bCs/>
              </w:rPr>
              <w:t>Close the loop</w:t>
            </w:r>
          </w:p>
        </w:tc>
        <w:tc>
          <w:tcPr>
            <w:tcW w:w="7280" w:type="dxa"/>
          </w:tcPr>
          <w:p w14:paraId="0D6D509F" w14:textId="77777777" w:rsidR="0011623E" w:rsidRPr="00107E41" w:rsidRDefault="0011623E" w:rsidP="0011623E">
            <w:pPr>
              <w:spacing w:before="120"/>
            </w:pPr>
            <w:r>
              <w:t>Thank the employee, summarize what you heard, and explain how feedback will be used in aggregate. Route items needing follow-up to the appropriate owner rather than promising outcomes.</w:t>
            </w:r>
          </w:p>
        </w:tc>
      </w:tr>
      <w:tr w:rsidR="0011623E" w:rsidRPr="00107E41" w14:paraId="62E682C2" w14:textId="77777777" w:rsidTr="000C1FC2">
        <w:trPr>
          <w:cantSplit/>
        </w:trPr>
        <w:tc>
          <w:tcPr>
            <w:tcW w:w="2790" w:type="dxa"/>
            <w:vAlign w:val="center"/>
          </w:tcPr>
          <w:p w14:paraId="53C71FA1" w14:textId="77777777" w:rsidR="0011623E" w:rsidRPr="0011623E" w:rsidRDefault="0011623E" w:rsidP="000C1FC2">
            <w:pPr>
              <w:spacing w:before="120"/>
              <w:jc w:val="center"/>
              <w:rPr>
                <w:b/>
                <w:bCs/>
              </w:rPr>
            </w:pPr>
            <w:r w:rsidRPr="0011623E">
              <w:rPr>
                <w:b/>
                <w:bCs/>
              </w:rPr>
              <w:t>Protect trust and confidentiality</w:t>
            </w:r>
          </w:p>
        </w:tc>
        <w:tc>
          <w:tcPr>
            <w:tcW w:w="7280" w:type="dxa"/>
          </w:tcPr>
          <w:p w14:paraId="1915583B" w14:textId="33471C8F" w:rsidR="0011623E" w:rsidRPr="00151A3E" w:rsidRDefault="0011623E" w:rsidP="0011623E">
            <w:pPr>
              <w:spacing w:before="120"/>
            </w:pPr>
            <w:r>
              <w:t>Manage responses according to facility policy</w:t>
            </w:r>
            <w:r w:rsidR="00C83253">
              <w:t>;</w:t>
            </w:r>
            <w:r>
              <w:t xml:space="preserve"> share themes in aggregate during QAPI or leadership review</w:t>
            </w:r>
            <w:r w:rsidR="00C83253">
              <w:t>;</w:t>
            </w:r>
            <w:r>
              <w:t xml:space="preserve"> and route safety, employment, or compliance concerns through the facility's established process.</w:t>
            </w:r>
          </w:p>
        </w:tc>
      </w:tr>
    </w:tbl>
    <w:p w14:paraId="40333693" w14:textId="77777777" w:rsidR="0011623E" w:rsidRPr="00AD512F" w:rsidRDefault="0011623E" w:rsidP="0011623E">
      <w:pPr>
        <w:pStyle w:val="Heading2"/>
      </w:pPr>
      <w:r>
        <w:t>Ope</w:t>
      </w:r>
      <w:r w:rsidRPr="0011623E">
        <w:t>n</w:t>
      </w:r>
      <w:r>
        <w:t>ing Script</w:t>
      </w:r>
    </w:p>
    <w:p w14:paraId="07C1870A" w14:textId="77777777" w:rsidR="0011623E" w:rsidRPr="00151A3E" w:rsidRDefault="0011623E" w:rsidP="0011623E">
      <w:r>
        <w:t>Thank you for taking the time to share your feedback. The purpose of this conversation is to understand your experience and identify opportunities for improvement. My role is to listen. I may ask clarifying questions, but I will not debate, defend decisions, or attempt to change your views, and you may choose not to answer any question. Information you share may be combined with other employees’ feedback to identify trends, and any concerns that require mandatory reporting will be handled in accordance with facility policy.</w:t>
      </w:r>
    </w:p>
    <w:p w14:paraId="6F030442" w14:textId="62AA34DA" w:rsidR="009D7103" w:rsidRDefault="009D7103">
      <w:pPr>
        <w:spacing w:after="200" w:line="276" w:lineRule="auto"/>
      </w:pPr>
      <w:r>
        <w:br w:type="page"/>
      </w:r>
    </w:p>
    <w:p w14:paraId="414D60BD" w14:textId="77777777" w:rsidR="005F52C6" w:rsidRDefault="005F52C6" w:rsidP="005F52C6">
      <w:pPr>
        <w:pStyle w:val="HSAGDocumentTitle"/>
        <w:pageBreakBefore/>
      </w:pPr>
      <w:r>
        <w:lastRenderedPageBreak/>
        <w:t>Nursing Home Exit Interview Form</w:t>
      </w:r>
    </w:p>
    <w:p w14:paraId="508506CE" w14:textId="77777777" w:rsidR="005F52C6" w:rsidRPr="005F52C6" w:rsidRDefault="005F52C6" w:rsidP="005F52C6">
      <w:pPr>
        <w:pStyle w:val="Heading2"/>
      </w:pPr>
      <w:r>
        <w:t>Exit Interview Participant</w:t>
      </w:r>
    </w:p>
    <w:tbl>
      <w:tblPr>
        <w:tblStyle w:val="TableGrid"/>
        <w:tblW w:w="5000" w:type="pct"/>
        <w:tblLook w:val="0480" w:firstRow="0" w:lastRow="0" w:firstColumn="1" w:lastColumn="0" w:noHBand="0" w:noVBand="1"/>
        <w:tblCaption w:val="Exit Interview Session Information"/>
      </w:tblPr>
      <w:tblGrid>
        <w:gridCol w:w="1705"/>
        <w:gridCol w:w="3780"/>
        <w:gridCol w:w="2112"/>
        <w:gridCol w:w="2473"/>
      </w:tblGrid>
      <w:tr w:rsidR="005F52C6" w:rsidRPr="005F52C6" w14:paraId="1E5AAA9E" w14:textId="77777777" w:rsidTr="005F52C6">
        <w:trPr>
          <w:cnfStyle w:val="000000100000" w:firstRow="0" w:lastRow="0" w:firstColumn="0" w:lastColumn="0" w:oddVBand="0" w:evenVBand="0" w:oddHBand="1" w:evenHBand="0" w:firstRowFirstColumn="0" w:firstRowLastColumn="0" w:lastRowFirstColumn="0" w:lastRowLastColumn="0"/>
          <w:cantSplit/>
        </w:trPr>
        <w:tc>
          <w:tcPr>
            <w:tcW w:w="1705" w:type="dxa"/>
            <w:shd w:val="clear" w:color="auto" w:fill="auto"/>
          </w:tcPr>
          <w:p w14:paraId="1A62E601" w14:textId="4CE3CE91" w:rsidR="005F52C6" w:rsidRPr="005F52C6" w:rsidRDefault="005F52C6" w:rsidP="005F52C6">
            <w:pPr>
              <w:pStyle w:val="HSAGTableText"/>
            </w:pPr>
            <w:r w:rsidRPr="005F52C6">
              <w:t>Facility</w:t>
            </w:r>
            <w:r>
              <w:t>:</w:t>
            </w:r>
          </w:p>
        </w:tc>
        <w:tc>
          <w:tcPr>
            <w:tcW w:w="3780" w:type="dxa"/>
            <w:shd w:val="clear" w:color="auto" w:fill="auto"/>
          </w:tcPr>
          <w:p w14:paraId="5F1E6DAF" w14:textId="77777777" w:rsidR="005F52C6" w:rsidRPr="005F52C6" w:rsidRDefault="005F52C6" w:rsidP="005F52C6">
            <w:pPr>
              <w:pStyle w:val="HSAGTableText"/>
            </w:pPr>
          </w:p>
        </w:tc>
        <w:tc>
          <w:tcPr>
            <w:tcW w:w="2112" w:type="dxa"/>
            <w:shd w:val="clear" w:color="auto" w:fill="auto"/>
          </w:tcPr>
          <w:p w14:paraId="2D62AAB1" w14:textId="2C4BBFA1" w:rsidR="005F52C6" w:rsidRPr="005F52C6" w:rsidRDefault="005F52C6" w:rsidP="005F52C6">
            <w:pPr>
              <w:pStyle w:val="HSAGTableText"/>
            </w:pPr>
            <w:r w:rsidRPr="005F52C6">
              <w:t>Unit/Department</w:t>
            </w:r>
            <w:r>
              <w:t>:</w:t>
            </w:r>
          </w:p>
        </w:tc>
        <w:tc>
          <w:tcPr>
            <w:tcW w:w="2473" w:type="dxa"/>
            <w:shd w:val="clear" w:color="auto" w:fill="auto"/>
          </w:tcPr>
          <w:p w14:paraId="3D3B1328" w14:textId="77777777" w:rsidR="005F52C6" w:rsidRPr="005F52C6" w:rsidRDefault="005F52C6" w:rsidP="005F52C6">
            <w:pPr>
              <w:pStyle w:val="HSAGTableText"/>
            </w:pPr>
          </w:p>
        </w:tc>
      </w:tr>
      <w:tr w:rsidR="005F52C6" w:rsidRPr="005F52C6" w14:paraId="76D75ED0" w14:textId="77777777" w:rsidTr="005F52C6">
        <w:trPr>
          <w:cantSplit/>
        </w:trPr>
        <w:tc>
          <w:tcPr>
            <w:tcW w:w="1705" w:type="dxa"/>
          </w:tcPr>
          <w:p w14:paraId="17503502" w14:textId="07DB4F31" w:rsidR="005F52C6" w:rsidRPr="005F52C6" w:rsidRDefault="005E46EF" w:rsidP="005F52C6">
            <w:pPr>
              <w:pStyle w:val="HSAGTableText"/>
            </w:pPr>
            <w:r>
              <w:t>Staff Member Name/</w:t>
            </w:r>
            <w:r w:rsidR="005F52C6" w:rsidRPr="005F52C6">
              <w:t>Role</w:t>
            </w:r>
            <w:r w:rsidR="005F52C6">
              <w:t>:</w:t>
            </w:r>
          </w:p>
        </w:tc>
        <w:tc>
          <w:tcPr>
            <w:tcW w:w="3780" w:type="dxa"/>
          </w:tcPr>
          <w:p w14:paraId="7B0E5DBF" w14:textId="77777777" w:rsidR="005F52C6" w:rsidRPr="005F52C6" w:rsidRDefault="005F52C6" w:rsidP="005F52C6">
            <w:pPr>
              <w:pStyle w:val="HSAGTableText"/>
            </w:pPr>
          </w:p>
        </w:tc>
        <w:tc>
          <w:tcPr>
            <w:tcW w:w="2112" w:type="dxa"/>
          </w:tcPr>
          <w:p w14:paraId="712F6849" w14:textId="71033CCE" w:rsidR="005F52C6" w:rsidRPr="005F52C6" w:rsidRDefault="005F52C6" w:rsidP="005F52C6">
            <w:pPr>
              <w:pStyle w:val="HSAGTableText"/>
            </w:pPr>
            <w:r w:rsidRPr="005F52C6">
              <w:t>Shift</w:t>
            </w:r>
            <w:r>
              <w:t>:</w:t>
            </w:r>
          </w:p>
        </w:tc>
        <w:tc>
          <w:tcPr>
            <w:tcW w:w="2473" w:type="dxa"/>
          </w:tcPr>
          <w:p w14:paraId="42C0BB1F" w14:textId="77777777" w:rsidR="005F52C6" w:rsidRPr="005F52C6" w:rsidRDefault="005F52C6" w:rsidP="005F52C6">
            <w:pPr>
              <w:pStyle w:val="HSAGTableText"/>
            </w:pPr>
          </w:p>
        </w:tc>
      </w:tr>
      <w:tr w:rsidR="005F52C6" w:rsidRPr="005F52C6" w14:paraId="55D6AA29" w14:textId="77777777" w:rsidTr="005F52C6">
        <w:trPr>
          <w:cnfStyle w:val="000000100000" w:firstRow="0" w:lastRow="0" w:firstColumn="0" w:lastColumn="0" w:oddVBand="0" w:evenVBand="0" w:oddHBand="1" w:evenHBand="0" w:firstRowFirstColumn="0" w:firstRowLastColumn="0" w:lastRowFirstColumn="0" w:lastRowLastColumn="0"/>
          <w:cantSplit/>
        </w:trPr>
        <w:tc>
          <w:tcPr>
            <w:tcW w:w="1705" w:type="dxa"/>
            <w:shd w:val="clear" w:color="auto" w:fill="auto"/>
          </w:tcPr>
          <w:p w14:paraId="3F5D4780" w14:textId="5B3BBD5D" w:rsidR="005F52C6" w:rsidRPr="005F52C6" w:rsidRDefault="005F52C6" w:rsidP="005F52C6">
            <w:pPr>
              <w:pStyle w:val="HSAGTableText"/>
            </w:pPr>
            <w:r w:rsidRPr="005F52C6">
              <w:t>Last Day Worked</w:t>
            </w:r>
            <w:r>
              <w:t>:</w:t>
            </w:r>
          </w:p>
        </w:tc>
        <w:tc>
          <w:tcPr>
            <w:tcW w:w="3780" w:type="dxa"/>
            <w:shd w:val="clear" w:color="auto" w:fill="auto"/>
          </w:tcPr>
          <w:p w14:paraId="788CCF97" w14:textId="77777777" w:rsidR="005F52C6" w:rsidRPr="005F52C6" w:rsidRDefault="005F52C6" w:rsidP="005F52C6">
            <w:pPr>
              <w:pStyle w:val="HSAGTableText"/>
            </w:pPr>
          </w:p>
        </w:tc>
        <w:tc>
          <w:tcPr>
            <w:tcW w:w="2112" w:type="dxa"/>
            <w:shd w:val="clear" w:color="auto" w:fill="auto"/>
          </w:tcPr>
          <w:p w14:paraId="4D04C8BE" w14:textId="2440A951" w:rsidR="005F52C6" w:rsidRPr="005F52C6" w:rsidRDefault="005F52C6" w:rsidP="005F52C6">
            <w:pPr>
              <w:pStyle w:val="HSAGTableText"/>
            </w:pPr>
            <w:r w:rsidRPr="005F52C6">
              <w:t>Interview Date</w:t>
            </w:r>
            <w:r>
              <w:t>:</w:t>
            </w:r>
          </w:p>
        </w:tc>
        <w:tc>
          <w:tcPr>
            <w:tcW w:w="2473" w:type="dxa"/>
            <w:shd w:val="clear" w:color="auto" w:fill="auto"/>
          </w:tcPr>
          <w:p w14:paraId="4B9608A6" w14:textId="77777777" w:rsidR="005F52C6" w:rsidRPr="005F52C6" w:rsidRDefault="005F52C6" w:rsidP="005F52C6">
            <w:pPr>
              <w:pStyle w:val="HSAGTableText"/>
            </w:pPr>
          </w:p>
        </w:tc>
      </w:tr>
      <w:tr w:rsidR="005F52C6" w:rsidRPr="005F52C6" w14:paraId="510A1431" w14:textId="77777777" w:rsidTr="005F52C6">
        <w:trPr>
          <w:cantSplit/>
        </w:trPr>
        <w:tc>
          <w:tcPr>
            <w:tcW w:w="1705" w:type="dxa"/>
          </w:tcPr>
          <w:p w14:paraId="274AC947" w14:textId="1DDC6CEF" w:rsidR="005F52C6" w:rsidRPr="005F52C6" w:rsidRDefault="005F52C6" w:rsidP="005F52C6">
            <w:pPr>
              <w:pStyle w:val="HSAGTableText"/>
            </w:pPr>
            <w:r w:rsidRPr="005F52C6">
              <w:t>Interviewer</w:t>
            </w:r>
            <w:r>
              <w:t>:</w:t>
            </w:r>
          </w:p>
        </w:tc>
        <w:tc>
          <w:tcPr>
            <w:tcW w:w="3780" w:type="dxa"/>
          </w:tcPr>
          <w:p w14:paraId="7B186F39" w14:textId="77777777" w:rsidR="005F52C6" w:rsidRPr="005F52C6" w:rsidRDefault="005F52C6" w:rsidP="005F52C6">
            <w:pPr>
              <w:pStyle w:val="HSAGTableText"/>
            </w:pPr>
          </w:p>
        </w:tc>
        <w:tc>
          <w:tcPr>
            <w:tcW w:w="2112" w:type="dxa"/>
          </w:tcPr>
          <w:p w14:paraId="736FD404" w14:textId="5FAC5347" w:rsidR="005F52C6" w:rsidRPr="005F52C6" w:rsidRDefault="005F52C6" w:rsidP="005F52C6">
            <w:pPr>
              <w:pStyle w:val="HSAGTableText"/>
            </w:pPr>
            <w:r w:rsidRPr="005F52C6">
              <w:t>Voluntary or Involuntary Separation</w:t>
            </w:r>
            <w:r>
              <w:t>:</w:t>
            </w:r>
          </w:p>
        </w:tc>
        <w:tc>
          <w:tcPr>
            <w:tcW w:w="2473" w:type="dxa"/>
          </w:tcPr>
          <w:p w14:paraId="24259677" w14:textId="77777777" w:rsidR="005F52C6" w:rsidRPr="005F52C6" w:rsidRDefault="005F52C6" w:rsidP="005F52C6">
            <w:pPr>
              <w:pStyle w:val="HSAGTableText"/>
            </w:pPr>
          </w:p>
        </w:tc>
      </w:tr>
    </w:tbl>
    <w:p w14:paraId="0AB58827" w14:textId="77777777" w:rsidR="005F52C6" w:rsidRPr="00107E41" w:rsidRDefault="005F52C6" w:rsidP="005F52C6">
      <w:pPr>
        <w:pStyle w:val="Heading2"/>
      </w:pPr>
      <w:r>
        <w:t>Exit Interview Questions</w:t>
      </w:r>
    </w:p>
    <w:tbl>
      <w:tblPr>
        <w:tblStyle w:val="TableGrid"/>
        <w:tblW w:w="5000" w:type="pct"/>
        <w:tblLook w:val="04A0" w:firstRow="1" w:lastRow="0" w:firstColumn="1" w:lastColumn="0" w:noHBand="0" w:noVBand="1"/>
        <w:tblCaption w:val="Exit Interview Form Questions"/>
      </w:tblPr>
      <w:tblGrid>
        <w:gridCol w:w="466"/>
        <w:gridCol w:w="4389"/>
        <w:gridCol w:w="5215"/>
      </w:tblGrid>
      <w:tr w:rsidR="005F52C6" w:rsidRPr="005F52C6" w14:paraId="28A4ECAE" w14:textId="77777777" w:rsidTr="005F52C6">
        <w:trPr>
          <w:cnfStyle w:val="100000000000" w:firstRow="1" w:lastRow="0" w:firstColumn="0" w:lastColumn="0" w:oddVBand="0" w:evenVBand="0" w:oddHBand="0" w:evenHBand="0" w:firstRowFirstColumn="0" w:firstRowLastColumn="0" w:lastRowFirstColumn="0" w:lastRowLastColumn="0"/>
          <w:cantSplit/>
          <w:tblHeader/>
        </w:trPr>
        <w:tc>
          <w:tcPr>
            <w:tcW w:w="466" w:type="dxa"/>
          </w:tcPr>
          <w:p w14:paraId="7FA55CCF" w14:textId="77777777" w:rsidR="005F52C6" w:rsidRPr="00B56CA0" w:rsidRDefault="005F52C6" w:rsidP="005F52C6">
            <w:pPr>
              <w:pStyle w:val="HSAGTableHeading"/>
              <w:jc w:val="center"/>
              <w:rPr>
                <w:sz w:val="24"/>
                <w:szCs w:val="24"/>
              </w:rPr>
            </w:pPr>
            <w:r w:rsidRPr="00B56CA0">
              <w:rPr>
                <w:sz w:val="24"/>
                <w:szCs w:val="24"/>
              </w:rPr>
              <w:t>#</w:t>
            </w:r>
          </w:p>
        </w:tc>
        <w:tc>
          <w:tcPr>
            <w:tcW w:w="4389" w:type="dxa"/>
          </w:tcPr>
          <w:p w14:paraId="05E66F4F" w14:textId="77777777" w:rsidR="005F52C6" w:rsidRPr="00B56CA0" w:rsidRDefault="005F52C6" w:rsidP="005F52C6">
            <w:pPr>
              <w:pStyle w:val="HSAGTableHeading"/>
              <w:rPr>
                <w:sz w:val="24"/>
                <w:szCs w:val="24"/>
              </w:rPr>
            </w:pPr>
            <w:r w:rsidRPr="00B56CA0">
              <w:rPr>
                <w:sz w:val="24"/>
                <w:szCs w:val="24"/>
              </w:rPr>
              <w:t>Question</w:t>
            </w:r>
          </w:p>
        </w:tc>
        <w:tc>
          <w:tcPr>
            <w:tcW w:w="5215" w:type="dxa"/>
          </w:tcPr>
          <w:p w14:paraId="7448D1C8" w14:textId="77777777" w:rsidR="005F52C6" w:rsidRPr="00B56CA0" w:rsidRDefault="005F52C6" w:rsidP="005F52C6">
            <w:pPr>
              <w:pStyle w:val="HSAGTableHeading"/>
              <w:rPr>
                <w:sz w:val="24"/>
                <w:szCs w:val="24"/>
              </w:rPr>
            </w:pPr>
            <w:r w:rsidRPr="00B56CA0">
              <w:rPr>
                <w:sz w:val="24"/>
                <w:szCs w:val="24"/>
              </w:rPr>
              <w:t>Staff Response</w:t>
            </w:r>
          </w:p>
        </w:tc>
      </w:tr>
      <w:tr w:rsidR="005F52C6" w:rsidRPr="00107E41" w14:paraId="6AB6FA08" w14:textId="77777777" w:rsidTr="005F52C6">
        <w:trPr>
          <w:cnfStyle w:val="000000100000" w:firstRow="0" w:lastRow="0" w:firstColumn="0" w:lastColumn="0" w:oddVBand="0" w:evenVBand="0" w:oddHBand="1" w:evenHBand="0" w:firstRowFirstColumn="0" w:firstRowLastColumn="0" w:lastRowFirstColumn="0" w:lastRowLastColumn="0"/>
          <w:cantSplit/>
        </w:trPr>
        <w:tc>
          <w:tcPr>
            <w:tcW w:w="466" w:type="dxa"/>
          </w:tcPr>
          <w:p w14:paraId="5A188ED3" w14:textId="77777777" w:rsidR="005F52C6" w:rsidRPr="00B73DBE" w:rsidRDefault="005F52C6" w:rsidP="005F52C6">
            <w:pPr>
              <w:pStyle w:val="HSAGTableText"/>
              <w:jc w:val="center"/>
            </w:pPr>
            <w:r>
              <w:t>1</w:t>
            </w:r>
          </w:p>
        </w:tc>
        <w:tc>
          <w:tcPr>
            <w:tcW w:w="4389" w:type="dxa"/>
          </w:tcPr>
          <w:p w14:paraId="656E1B59" w14:textId="06644721" w:rsidR="005F52C6" w:rsidRPr="005F52C6" w:rsidRDefault="005F52C6" w:rsidP="005F52C6">
            <w:pPr>
              <w:pStyle w:val="HSAGTableText"/>
            </w:pPr>
            <w:r w:rsidRPr="005F52C6">
              <w:t>What were the main reasons you decided to leave?</w:t>
            </w:r>
            <w:r>
              <w:br/>
            </w:r>
            <w:r w:rsidRPr="005F52C6">
              <w:rPr>
                <w:i/>
                <w:iCs/>
              </w:rPr>
              <w:t>Consider compensation, scheduling, workload, leadership, workplace culture, career growth, commute, personal circumstances, or other factors.</w:t>
            </w:r>
          </w:p>
        </w:tc>
        <w:tc>
          <w:tcPr>
            <w:tcW w:w="5215" w:type="dxa"/>
          </w:tcPr>
          <w:p w14:paraId="4C1C09F6" w14:textId="77777777" w:rsidR="005F52C6" w:rsidRPr="00107E41" w:rsidRDefault="005F52C6" w:rsidP="005F52C6">
            <w:pPr>
              <w:pStyle w:val="HSAGTableText"/>
            </w:pPr>
          </w:p>
        </w:tc>
      </w:tr>
      <w:tr w:rsidR="005F52C6" w:rsidRPr="00107E41" w14:paraId="376DA9A8" w14:textId="77777777" w:rsidTr="005F52C6">
        <w:trPr>
          <w:cantSplit/>
        </w:trPr>
        <w:tc>
          <w:tcPr>
            <w:tcW w:w="466" w:type="dxa"/>
          </w:tcPr>
          <w:p w14:paraId="08A2F2AE" w14:textId="77777777" w:rsidR="005F52C6" w:rsidRPr="00B73DBE" w:rsidRDefault="005F52C6" w:rsidP="005F52C6">
            <w:pPr>
              <w:pStyle w:val="HSAGTableText"/>
              <w:jc w:val="center"/>
            </w:pPr>
            <w:r>
              <w:t>2</w:t>
            </w:r>
          </w:p>
        </w:tc>
        <w:tc>
          <w:tcPr>
            <w:tcW w:w="4389" w:type="dxa"/>
          </w:tcPr>
          <w:p w14:paraId="5CD37AC1" w14:textId="397F6E13" w:rsidR="005F52C6" w:rsidRPr="005F52C6" w:rsidRDefault="005F52C6" w:rsidP="005F52C6">
            <w:pPr>
              <w:pStyle w:val="HSAGTableText"/>
            </w:pPr>
            <w:r w:rsidRPr="005F52C6">
              <w:t xml:space="preserve">What aspects of your job did you find most rewarding. What was </w:t>
            </w:r>
            <w:r w:rsidR="00DD1937">
              <w:t xml:space="preserve">most </w:t>
            </w:r>
            <w:r w:rsidRPr="005F52C6">
              <w:t>challenging?</w:t>
            </w:r>
            <w:r>
              <w:br/>
            </w:r>
            <w:r w:rsidRPr="005F52C6">
              <w:rPr>
                <w:i/>
                <w:iCs/>
              </w:rPr>
              <w:t>Explore workload, resources, staffing, communication, and resident care barriers.</w:t>
            </w:r>
          </w:p>
        </w:tc>
        <w:tc>
          <w:tcPr>
            <w:tcW w:w="5215" w:type="dxa"/>
          </w:tcPr>
          <w:p w14:paraId="38192358" w14:textId="77777777" w:rsidR="005F52C6" w:rsidRPr="00107E41" w:rsidRDefault="005F52C6" w:rsidP="005F52C6">
            <w:pPr>
              <w:pStyle w:val="HSAGTableText"/>
            </w:pPr>
          </w:p>
        </w:tc>
      </w:tr>
      <w:tr w:rsidR="005F52C6" w:rsidRPr="00107E41" w14:paraId="7FD2B68C" w14:textId="77777777" w:rsidTr="005F52C6">
        <w:trPr>
          <w:cnfStyle w:val="000000100000" w:firstRow="0" w:lastRow="0" w:firstColumn="0" w:lastColumn="0" w:oddVBand="0" w:evenVBand="0" w:oddHBand="1" w:evenHBand="0" w:firstRowFirstColumn="0" w:firstRowLastColumn="0" w:lastRowFirstColumn="0" w:lastRowLastColumn="0"/>
          <w:cantSplit/>
        </w:trPr>
        <w:tc>
          <w:tcPr>
            <w:tcW w:w="466" w:type="dxa"/>
          </w:tcPr>
          <w:p w14:paraId="05125ED6" w14:textId="77777777" w:rsidR="005F52C6" w:rsidRPr="00B73DBE" w:rsidRDefault="005F52C6" w:rsidP="005F52C6">
            <w:pPr>
              <w:pStyle w:val="HSAGTableText"/>
              <w:jc w:val="center"/>
            </w:pPr>
            <w:r>
              <w:t>3</w:t>
            </w:r>
          </w:p>
        </w:tc>
        <w:tc>
          <w:tcPr>
            <w:tcW w:w="4389" w:type="dxa"/>
          </w:tcPr>
          <w:p w14:paraId="4D73E8FD" w14:textId="6B6DA2CF" w:rsidR="005F52C6" w:rsidRPr="005F52C6" w:rsidRDefault="005F52C6" w:rsidP="005F52C6">
            <w:pPr>
              <w:pStyle w:val="HSAGTableText"/>
            </w:pPr>
            <w:r w:rsidRPr="005F52C6">
              <w:t>How would you describe the work environment on your unit or shift?</w:t>
            </w:r>
            <w:r>
              <w:br/>
            </w:r>
            <w:r w:rsidRPr="005F52C6">
              <w:rPr>
                <w:i/>
                <w:iCs/>
              </w:rPr>
              <w:t>Consider teamwork, communication, respect, inclusiveness, trust, and leadership visibility.</w:t>
            </w:r>
          </w:p>
        </w:tc>
        <w:tc>
          <w:tcPr>
            <w:tcW w:w="5215" w:type="dxa"/>
          </w:tcPr>
          <w:p w14:paraId="72BE0BAC" w14:textId="77777777" w:rsidR="005F52C6" w:rsidRPr="00107E41" w:rsidRDefault="005F52C6" w:rsidP="005F52C6">
            <w:pPr>
              <w:pStyle w:val="HSAGTableText"/>
            </w:pPr>
          </w:p>
        </w:tc>
      </w:tr>
      <w:tr w:rsidR="005F52C6" w:rsidRPr="00107E41" w14:paraId="73869569" w14:textId="77777777" w:rsidTr="005F52C6">
        <w:trPr>
          <w:cantSplit/>
        </w:trPr>
        <w:tc>
          <w:tcPr>
            <w:tcW w:w="466" w:type="dxa"/>
          </w:tcPr>
          <w:p w14:paraId="51B21CCF" w14:textId="77777777" w:rsidR="005F52C6" w:rsidRPr="00B73DBE" w:rsidRDefault="005F52C6" w:rsidP="005F52C6">
            <w:pPr>
              <w:pStyle w:val="HSAGTableText"/>
              <w:jc w:val="center"/>
            </w:pPr>
            <w:r>
              <w:t>4</w:t>
            </w:r>
          </w:p>
        </w:tc>
        <w:tc>
          <w:tcPr>
            <w:tcW w:w="4389" w:type="dxa"/>
          </w:tcPr>
          <w:p w14:paraId="03DE98D8" w14:textId="64648035" w:rsidR="005F52C6" w:rsidRPr="005F52C6" w:rsidRDefault="005F52C6" w:rsidP="005F52C6">
            <w:pPr>
              <w:pStyle w:val="HSAGTableText"/>
            </w:pPr>
            <w:r w:rsidRPr="005F52C6">
              <w:t>What feedback would you like to share regarding supervision, communication, or follow-up on concerns?</w:t>
            </w:r>
            <w:r>
              <w:br/>
            </w:r>
            <w:r w:rsidRPr="005F52C6">
              <w:rPr>
                <w:i/>
                <w:iCs/>
              </w:rPr>
              <w:t>Assess whether employees felt heard and supported.</w:t>
            </w:r>
          </w:p>
        </w:tc>
        <w:tc>
          <w:tcPr>
            <w:tcW w:w="5215" w:type="dxa"/>
          </w:tcPr>
          <w:p w14:paraId="0D9A4CF2" w14:textId="77777777" w:rsidR="005F52C6" w:rsidRPr="00753000" w:rsidRDefault="005F52C6" w:rsidP="005F52C6">
            <w:pPr>
              <w:pStyle w:val="HSAGTableText"/>
            </w:pPr>
          </w:p>
        </w:tc>
      </w:tr>
      <w:tr w:rsidR="005F52C6" w:rsidRPr="00107E41" w14:paraId="5D3D3742" w14:textId="77777777" w:rsidTr="005F52C6">
        <w:trPr>
          <w:cnfStyle w:val="000000100000" w:firstRow="0" w:lastRow="0" w:firstColumn="0" w:lastColumn="0" w:oddVBand="0" w:evenVBand="0" w:oddHBand="1" w:evenHBand="0" w:firstRowFirstColumn="0" w:firstRowLastColumn="0" w:lastRowFirstColumn="0" w:lastRowLastColumn="0"/>
          <w:cantSplit/>
        </w:trPr>
        <w:tc>
          <w:tcPr>
            <w:tcW w:w="466" w:type="dxa"/>
          </w:tcPr>
          <w:p w14:paraId="0D1ED183" w14:textId="77777777" w:rsidR="005F52C6" w:rsidRPr="00B73DBE" w:rsidRDefault="005F52C6" w:rsidP="005F52C6">
            <w:pPr>
              <w:pStyle w:val="HSAGTableText"/>
              <w:jc w:val="center"/>
            </w:pPr>
            <w:r>
              <w:t>5</w:t>
            </w:r>
          </w:p>
        </w:tc>
        <w:tc>
          <w:tcPr>
            <w:tcW w:w="4389" w:type="dxa"/>
          </w:tcPr>
          <w:p w14:paraId="3F6F91E6" w14:textId="0D4548A9" w:rsidR="005F52C6" w:rsidRPr="005F52C6" w:rsidRDefault="005F52C6" w:rsidP="005F52C6">
            <w:pPr>
              <w:pStyle w:val="HSAGTableText"/>
            </w:pPr>
            <w:r w:rsidRPr="005F52C6">
              <w:t>Did orientation, training, and mentoring adequately prepare you for your role?</w:t>
            </w:r>
            <w:r>
              <w:br/>
            </w:r>
            <w:r w:rsidRPr="005F52C6">
              <w:rPr>
                <w:i/>
                <w:iCs/>
              </w:rPr>
              <w:t>Identify opportunities to strengthen onboarding, training, and competency development.</w:t>
            </w:r>
          </w:p>
        </w:tc>
        <w:tc>
          <w:tcPr>
            <w:tcW w:w="5215" w:type="dxa"/>
          </w:tcPr>
          <w:p w14:paraId="363D0031" w14:textId="77777777" w:rsidR="005F52C6" w:rsidRPr="00753000" w:rsidRDefault="005F52C6" w:rsidP="005F52C6">
            <w:pPr>
              <w:pStyle w:val="HSAGTableText"/>
            </w:pPr>
          </w:p>
        </w:tc>
      </w:tr>
      <w:tr w:rsidR="005F52C6" w:rsidRPr="00107E41" w14:paraId="36E4F3D1" w14:textId="77777777" w:rsidTr="005F52C6">
        <w:trPr>
          <w:cantSplit/>
        </w:trPr>
        <w:tc>
          <w:tcPr>
            <w:tcW w:w="466" w:type="dxa"/>
          </w:tcPr>
          <w:p w14:paraId="107DC88E" w14:textId="77777777" w:rsidR="005F52C6" w:rsidRDefault="005F52C6" w:rsidP="005F52C6">
            <w:pPr>
              <w:pStyle w:val="HSAGTableText"/>
              <w:jc w:val="center"/>
            </w:pPr>
            <w:r>
              <w:t>6</w:t>
            </w:r>
          </w:p>
        </w:tc>
        <w:tc>
          <w:tcPr>
            <w:tcW w:w="4389" w:type="dxa"/>
          </w:tcPr>
          <w:p w14:paraId="08AED304" w14:textId="51A2259D" w:rsidR="005F52C6" w:rsidRPr="005F52C6" w:rsidRDefault="005F52C6" w:rsidP="005F52C6">
            <w:pPr>
              <w:pStyle w:val="HSAGTableText"/>
            </w:pPr>
            <w:r w:rsidRPr="005F52C6">
              <w:t>How did staffing, scheduling, and workload affect your experience?</w:t>
            </w:r>
            <w:r>
              <w:br/>
            </w:r>
            <w:r w:rsidRPr="005F52C6">
              <w:rPr>
                <w:i/>
                <w:iCs/>
              </w:rPr>
              <w:t>Look for trends related to staffing levels, overtime, breaks, and scheduling flexibility.</w:t>
            </w:r>
          </w:p>
        </w:tc>
        <w:tc>
          <w:tcPr>
            <w:tcW w:w="5215" w:type="dxa"/>
          </w:tcPr>
          <w:p w14:paraId="35E1EA44" w14:textId="77777777" w:rsidR="005F52C6" w:rsidRPr="00753000" w:rsidRDefault="005F52C6" w:rsidP="005F52C6">
            <w:pPr>
              <w:pStyle w:val="HSAGTableText"/>
            </w:pPr>
          </w:p>
        </w:tc>
      </w:tr>
      <w:tr w:rsidR="005F52C6" w:rsidRPr="00107E41" w14:paraId="624666A3" w14:textId="77777777" w:rsidTr="005F52C6">
        <w:trPr>
          <w:cnfStyle w:val="000000100000" w:firstRow="0" w:lastRow="0" w:firstColumn="0" w:lastColumn="0" w:oddVBand="0" w:evenVBand="0" w:oddHBand="1" w:evenHBand="0" w:firstRowFirstColumn="0" w:firstRowLastColumn="0" w:lastRowFirstColumn="0" w:lastRowLastColumn="0"/>
          <w:cantSplit/>
        </w:trPr>
        <w:tc>
          <w:tcPr>
            <w:tcW w:w="466" w:type="dxa"/>
          </w:tcPr>
          <w:p w14:paraId="086A6CD9" w14:textId="77777777" w:rsidR="005F52C6" w:rsidRDefault="005F52C6" w:rsidP="005F52C6">
            <w:pPr>
              <w:pStyle w:val="HSAGTableText"/>
              <w:jc w:val="center"/>
            </w:pPr>
            <w:r>
              <w:t>7</w:t>
            </w:r>
          </w:p>
        </w:tc>
        <w:tc>
          <w:tcPr>
            <w:tcW w:w="4389" w:type="dxa"/>
          </w:tcPr>
          <w:p w14:paraId="74A4AF66" w14:textId="7747D3EA" w:rsidR="005F52C6" w:rsidRPr="005F52C6" w:rsidRDefault="005F52C6" w:rsidP="005F52C6">
            <w:pPr>
              <w:pStyle w:val="HSAGTableText"/>
            </w:pPr>
            <w:r w:rsidRPr="005F52C6">
              <w:t>Did you feel recognized for your contributions and supported in your professional growth?</w:t>
            </w:r>
            <w:r>
              <w:br/>
            </w:r>
            <w:r w:rsidRPr="005F52C6">
              <w:rPr>
                <w:i/>
                <w:iCs/>
              </w:rPr>
              <w:t>Explore opportunities for career advancement, continuing education, and recognition.</w:t>
            </w:r>
          </w:p>
        </w:tc>
        <w:tc>
          <w:tcPr>
            <w:tcW w:w="5215" w:type="dxa"/>
          </w:tcPr>
          <w:p w14:paraId="6CE9D968" w14:textId="77777777" w:rsidR="005F52C6" w:rsidRPr="00753000" w:rsidRDefault="005F52C6" w:rsidP="005F52C6">
            <w:pPr>
              <w:pStyle w:val="HSAGTableText"/>
            </w:pPr>
          </w:p>
        </w:tc>
      </w:tr>
      <w:tr w:rsidR="005F52C6" w:rsidRPr="00107E41" w14:paraId="61DBBF18" w14:textId="77777777" w:rsidTr="005F52C6">
        <w:trPr>
          <w:cantSplit/>
        </w:trPr>
        <w:tc>
          <w:tcPr>
            <w:tcW w:w="466" w:type="dxa"/>
          </w:tcPr>
          <w:p w14:paraId="41DC5ECB" w14:textId="77777777" w:rsidR="005F52C6" w:rsidRDefault="005F52C6" w:rsidP="005F52C6">
            <w:pPr>
              <w:pStyle w:val="HSAGTableText"/>
              <w:jc w:val="center"/>
            </w:pPr>
            <w:r>
              <w:t>8</w:t>
            </w:r>
          </w:p>
        </w:tc>
        <w:tc>
          <w:tcPr>
            <w:tcW w:w="4389" w:type="dxa"/>
          </w:tcPr>
          <w:p w14:paraId="71D270A6" w14:textId="378A2F02" w:rsidR="005F52C6" w:rsidRPr="005F52C6" w:rsidRDefault="005F52C6" w:rsidP="005F52C6">
            <w:pPr>
              <w:pStyle w:val="HSAGTableText"/>
            </w:pPr>
            <w:r w:rsidRPr="005F52C6">
              <w:t>What could the facility have done differently that may have influenced your decision to stay?</w:t>
            </w:r>
            <w:r>
              <w:br/>
            </w:r>
            <w:r w:rsidRPr="005F52C6">
              <w:rPr>
                <w:i/>
                <w:iCs/>
              </w:rPr>
              <w:t>Focus on actionable, realistic improvements.</w:t>
            </w:r>
          </w:p>
        </w:tc>
        <w:tc>
          <w:tcPr>
            <w:tcW w:w="5215" w:type="dxa"/>
          </w:tcPr>
          <w:p w14:paraId="31388F3C" w14:textId="77777777" w:rsidR="005F52C6" w:rsidRPr="00753000" w:rsidRDefault="005F52C6" w:rsidP="005F52C6">
            <w:pPr>
              <w:pStyle w:val="HSAGTableText"/>
            </w:pPr>
          </w:p>
        </w:tc>
      </w:tr>
      <w:tr w:rsidR="005F52C6" w:rsidRPr="00107E41" w14:paraId="6EEC0250" w14:textId="77777777" w:rsidTr="005F52C6">
        <w:trPr>
          <w:cnfStyle w:val="000000100000" w:firstRow="0" w:lastRow="0" w:firstColumn="0" w:lastColumn="0" w:oddVBand="0" w:evenVBand="0" w:oddHBand="1" w:evenHBand="0" w:firstRowFirstColumn="0" w:firstRowLastColumn="0" w:lastRowFirstColumn="0" w:lastRowLastColumn="0"/>
          <w:cantSplit/>
        </w:trPr>
        <w:tc>
          <w:tcPr>
            <w:tcW w:w="466" w:type="dxa"/>
          </w:tcPr>
          <w:p w14:paraId="463EF4CE" w14:textId="77777777" w:rsidR="005F52C6" w:rsidRDefault="005F52C6" w:rsidP="005F52C6">
            <w:pPr>
              <w:pStyle w:val="HSAGTableText"/>
              <w:jc w:val="center"/>
            </w:pPr>
            <w:r>
              <w:lastRenderedPageBreak/>
              <w:t>9</w:t>
            </w:r>
          </w:p>
        </w:tc>
        <w:tc>
          <w:tcPr>
            <w:tcW w:w="4389" w:type="dxa"/>
          </w:tcPr>
          <w:p w14:paraId="2238498F" w14:textId="663B5859" w:rsidR="005F52C6" w:rsidRPr="005F52C6" w:rsidRDefault="005F52C6" w:rsidP="005F52C6">
            <w:pPr>
              <w:pStyle w:val="HSAGTableText"/>
            </w:pPr>
            <w:r w:rsidRPr="005F52C6">
              <w:t>What recommendations do you have to improve staff retention?</w:t>
            </w:r>
            <w:r>
              <w:br/>
            </w:r>
            <w:r w:rsidRPr="005F52C6">
              <w:rPr>
                <w:i/>
                <w:iCs/>
              </w:rPr>
              <w:t>Capture ideas that may inform future workforce initiatives.</w:t>
            </w:r>
          </w:p>
        </w:tc>
        <w:tc>
          <w:tcPr>
            <w:tcW w:w="5215" w:type="dxa"/>
          </w:tcPr>
          <w:p w14:paraId="646AC3F2" w14:textId="77777777" w:rsidR="005F52C6" w:rsidRPr="00B73DBE" w:rsidRDefault="005F52C6" w:rsidP="005F52C6">
            <w:pPr>
              <w:pStyle w:val="HSAGTableText"/>
            </w:pPr>
          </w:p>
        </w:tc>
      </w:tr>
      <w:tr w:rsidR="005F52C6" w:rsidRPr="00107E41" w14:paraId="539C2FC9" w14:textId="77777777" w:rsidTr="005F52C6">
        <w:trPr>
          <w:cantSplit/>
        </w:trPr>
        <w:tc>
          <w:tcPr>
            <w:tcW w:w="466" w:type="dxa"/>
          </w:tcPr>
          <w:p w14:paraId="6F21AA60" w14:textId="77777777" w:rsidR="005F52C6" w:rsidRDefault="005F52C6" w:rsidP="005F52C6">
            <w:pPr>
              <w:pStyle w:val="HSAGTableText"/>
              <w:jc w:val="center"/>
            </w:pPr>
            <w:r>
              <w:t>10</w:t>
            </w:r>
          </w:p>
        </w:tc>
        <w:tc>
          <w:tcPr>
            <w:tcW w:w="4389" w:type="dxa"/>
          </w:tcPr>
          <w:p w14:paraId="740A6003" w14:textId="06123081" w:rsidR="005F52C6" w:rsidRPr="005F52C6" w:rsidRDefault="005F52C6" w:rsidP="005F52C6">
            <w:pPr>
              <w:pStyle w:val="HSAGTableText"/>
            </w:pPr>
            <w:r w:rsidRPr="005F52C6">
              <w:t>Would you consider returning to this facility or recommending it as a workplace? Why or why not?</w:t>
            </w:r>
            <w:r>
              <w:br/>
            </w:r>
            <w:r w:rsidRPr="005F52C6">
              <w:rPr>
                <w:i/>
                <w:iCs/>
              </w:rPr>
              <w:t>Helps assess workforce reputation and future recruitment opportunities.</w:t>
            </w:r>
          </w:p>
        </w:tc>
        <w:tc>
          <w:tcPr>
            <w:tcW w:w="5215" w:type="dxa"/>
          </w:tcPr>
          <w:p w14:paraId="4D1256E3" w14:textId="77777777" w:rsidR="005F52C6" w:rsidRPr="00B73DBE" w:rsidRDefault="005F52C6" w:rsidP="005F52C6">
            <w:pPr>
              <w:pStyle w:val="HSAGTableText"/>
            </w:pPr>
          </w:p>
        </w:tc>
      </w:tr>
    </w:tbl>
    <w:p w14:paraId="4B8447DB" w14:textId="77777777" w:rsidR="005B7DFC" w:rsidRDefault="005B7DFC" w:rsidP="005B7DFC">
      <w:pPr>
        <w:pStyle w:val="Heading2"/>
      </w:pPr>
      <w:r>
        <w:t>Common Themes Checklist</w:t>
      </w:r>
    </w:p>
    <w:p w14:paraId="2CC56D7C" w14:textId="77777777" w:rsidR="005B7DFC" w:rsidRDefault="005B7DFC" w:rsidP="005B7DFC">
      <w:r>
        <w:t>After the interview, check off the themes that came up, marking each one as a strength that keeps the employee here or a concern that puts retention at risk. The stay and exit checklists use the same theme list, so the QAPI committee can compare what keeps staff with what drives departures.</w:t>
      </w:r>
    </w:p>
    <w:tbl>
      <w:tblPr>
        <w:tblStyle w:val="TableGrid"/>
        <w:tblW w:w="5000" w:type="pct"/>
        <w:tblLook w:val="04A0" w:firstRow="1" w:lastRow="0" w:firstColumn="1" w:lastColumn="0" w:noHBand="0" w:noVBand="1"/>
      </w:tblPr>
      <w:tblGrid>
        <w:gridCol w:w="2455"/>
        <w:gridCol w:w="1132"/>
        <w:gridCol w:w="1718"/>
        <w:gridCol w:w="4765"/>
      </w:tblGrid>
      <w:tr w:rsidR="005B7DFC" w:rsidRPr="005B7DFC" w14:paraId="0AE85F92" w14:textId="77777777" w:rsidTr="005B7DFC">
        <w:trPr>
          <w:cnfStyle w:val="100000000000" w:firstRow="1" w:lastRow="0" w:firstColumn="0" w:lastColumn="0" w:oddVBand="0" w:evenVBand="0" w:oddHBand="0" w:evenHBand="0" w:firstRowFirstColumn="0" w:firstRowLastColumn="0" w:lastRowFirstColumn="0" w:lastRowLastColumn="0"/>
          <w:cantSplit/>
          <w:tblHeader/>
        </w:trPr>
        <w:tc>
          <w:tcPr>
            <w:tcW w:w="2455" w:type="dxa"/>
          </w:tcPr>
          <w:p w14:paraId="2D05E81E" w14:textId="77777777" w:rsidR="005B7DFC" w:rsidRPr="00B56CA0" w:rsidRDefault="005B7DFC" w:rsidP="005B7DFC">
            <w:pPr>
              <w:pStyle w:val="HSAGTableHeading"/>
              <w:rPr>
                <w:sz w:val="24"/>
                <w:szCs w:val="24"/>
              </w:rPr>
            </w:pPr>
            <w:r w:rsidRPr="00B56CA0">
              <w:rPr>
                <w:sz w:val="24"/>
                <w:szCs w:val="24"/>
              </w:rPr>
              <w:t>Theme</w:t>
            </w:r>
          </w:p>
        </w:tc>
        <w:tc>
          <w:tcPr>
            <w:tcW w:w="1132" w:type="dxa"/>
            <w:vAlign w:val="center"/>
          </w:tcPr>
          <w:p w14:paraId="56A697F8" w14:textId="77777777" w:rsidR="005B7DFC" w:rsidRPr="00B56CA0" w:rsidRDefault="005B7DFC" w:rsidP="005B7DFC">
            <w:pPr>
              <w:pStyle w:val="HSAGTableHeading"/>
              <w:jc w:val="center"/>
              <w:rPr>
                <w:sz w:val="24"/>
                <w:szCs w:val="24"/>
              </w:rPr>
            </w:pPr>
            <w:r w:rsidRPr="00B56CA0">
              <w:rPr>
                <w:sz w:val="24"/>
                <w:szCs w:val="24"/>
              </w:rPr>
              <w:t>Strength</w:t>
            </w:r>
          </w:p>
        </w:tc>
        <w:tc>
          <w:tcPr>
            <w:tcW w:w="1718" w:type="dxa"/>
            <w:vAlign w:val="center"/>
          </w:tcPr>
          <w:p w14:paraId="5020F376" w14:textId="77777777" w:rsidR="005B7DFC" w:rsidRPr="00B56CA0" w:rsidRDefault="005B7DFC" w:rsidP="005B7DFC">
            <w:pPr>
              <w:pStyle w:val="HSAGTableHeading"/>
              <w:jc w:val="center"/>
              <w:rPr>
                <w:sz w:val="24"/>
                <w:szCs w:val="24"/>
              </w:rPr>
            </w:pPr>
            <w:r w:rsidRPr="00B56CA0">
              <w:rPr>
                <w:sz w:val="24"/>
                <w:szCs w:val="24"/>
              </w:rPr>
              <w:t>Concern</w:t>
            </w:r>
          </w:p>
        </w:tc>
        <w:tc>
          <w:tcPr>
            <w:tcW w:w="4765" w:type="dxa"/>
          </w:tcPr>
          <w:p w14:paraId="1B28E510" w14:textId="77777777" w:rsidR="005B7DFC" w:rsidRPr="00B56CA0" w:rsidRDefault="005B7DFC" w:rsidP="005B7DFC">
            <w:pPr>
              <w:pStyle w:val="HSAGTableHeading"/>
              <w:rPr>
                <w:sz w:val="24"/>
                <w:szCs w:val="24"/>
              </w:rPr>
            </w:pPr>
            <w:r w:rsidRPr="00B56CA0">
              <w:rPr>
                <w:sz w:val="24"/>
                <w:szCs w:val="24"/>
              </w:rPr>
              <w:t>Notes</w:t>
            </w:r>
          </w:p>
        </w:tc>
      </w:tr>
      <w:tr w:rsidR="005B7DFC" w:rsidRPr="00107E41" w14:paraId="26B54CF2" w14:textId="77777777" w:rsidTr="005B7DFC">
        <w:trPr>
          <w:cnfStyle w:val="000000100000" w:firstRow="0" w:lastRow="0" w:firstColumn="0" w:lastColumn="0" w:oddVBand="0" w:evenVBand="0" w:oddHBand="1" w:evenHBand="0" w:firstRowFirstColumn="0" w:firstRowLastColumn="0" w:lastRowFirstColumn="0" w:lastRowLastColumn="0"/>
          <w:cantSplit/>
        </w:trPr>
        <w:tc>
          <w:tcPr>
            <w:tcW w:w="2455" w:type="dxa"/>
          </w:tcPr>
          <w:p w14:paraId="0FA725D4" w14:textId="27ECA1DE" w:rsidR="005B7DFC" w:rsidRPr="00B73DBE" w:rsidRDefault="005B7DFC" w:rsidP="005B7DFC">
            <w:pPr>
              <w:pStyle w:val="HSAGTableText"/>
            </w:pPr>
            <w:r>
              <w:t>Pay</w:t>
            </w:r>
            <w:r w:rsidR="00191832">
              <w:t>/</w:t>
            </w:r>
            <w:r>
              <w:t>Benefits </w:t>
            </w:r>
          </w:p>
        </w:tc>
        <w:sdt>
          <w:sdtPr>
            <w:id w:val="375598702"/>
            <w14:checkbox>
              <w14:checked w14:val="0"/>
              <w14:checkedState w14:val="2612" w14:font="MS Gothic"/>
              <w14:uncheckedState w14:val="2610" w14:font="MS Gothic"/>
            </w14:checkbox>
          </w:sdtPr>
          <w:sdtEndPr/>
          <w:sdtContent>
            <w:tc>
              <w:tcPr>
                <w:tcW w:w="1132" w:type="dxa"/>
                <w:vAlign w:val="center"/>
              </w:tcPr>
              <w:p w14:paraId="1A62FBED" w14:textId="77777777" w:rsidR="005B7DFC" w:rsidRPr="00107E41" w:rsidRDefault="005B7DFC" w:rsidP="005B7DFC">
                <w:pPr>
                  <w:pStyle w:val="HSAGTableText"/>
                  <w:jc w:val="center"/>
                </w:pPr>
                <w:r>
                  <w:rPr>
                    <w:rFonts w:ascii="MS Gothic" w:eastAsia="MS Gothic" w:hAnsi="MS Gothic" w:hint="eastAsia"/>
                  </w:rPr>
                  <w:t>☐</w:t>
                </w:r>
              </w:p>
            </w:tc>
          </w:sdtContent>
        </w:sdt>
        <w:sdt>
          <w:sdtPr>
            <w:id w:val="2054889788"/>
            <w14:checkbox>
              <w14:checked w14:val="0"/>
              <w14:checkedState w14:val="2612" w14:font="MS Gothic"/>
              <w14:uncheckedState w14:val="2610" w14:font="MS Gothic"/>
            </w14:checkbox>
          </w:sdtPr>
          <w:sdtEndPr/>
          <w:sdtContent>
            <w:tc>
              <w:tcPr>
                <w:tcW w:w="1718" w:type="dxa"/>
                <w:vAlign w:val="center"/>
              </w:tcPr>
              <w:p w14:paraId="626778A1" w14:textId="77777777" w:rsidR="005B7DFC" w:rsidRPr="00107E41" w:rsidRDefault="005B7DFC" w:rsidP="005B7DFC">
                <w:pPr>
                  <w:pStyle w:val="HSAGTableText"/>
                  <w:jc w:val="center"/>
                </w:pPr>
                <w:r>
                  <w:rPr>
                    <w:rFonts w:ascii="MS Gothic" w:eastAsia="MS Gothic" w:hAnsi="MS Gothic" w:hint="eastAsia"/>
                  </w:rPr>
                  <w:t>☐</w:t>
                </w:r>
              </w:p>
            </w:tc>
          </w:sdtContent>
        </w:sdt>
        <w:tc>
          <w:tcPr>
            <w:tcW w:w="4765" w:type="dxa"/>
          </w:tcPr>
          <w:p w14:paraId="368BA7E8" w14:textId="77777777" w:rsidR="005B7DFC" w:rsidRPr="00107E41" w:rsidRDefault="005B7DFC" w:rsidP="005B7DFC">
            <w:pPr>
              <w:pStyle w:val="HSAGTableText"/>
            </w:pPr>
          </w:p>
        </w:tc>
      </w:tr>
      <w:tr w:rsidR="005B7DFC" w:rsidRPr="00107E41" w14:paraId="5354BEEE" w14:textId="77777777" w:rsidTr="005B7DFC">
        <w:trPr>
          <w:cantSplit/>
        </w:trPr>
        <w:tc>
          <w:tcPr>
            <w:tcW w:w="2455" w:type="dxa"/>
          </w:tcPr>
          <w:p w14:paraId="14559557" w14:textId="495A91C9" w:rsidR="005B7DFC" w:rsidRPr="00B73DBE" w:rsidRDefault="005B7DFC" w:rsidP="005B7DFC">
            <w:pPr>
              <w:pStyle w:val="HSAGTableText"/>
            </w:pPr>
            <w:r>
              <w:t>Schedule</w:t>
            </w:r>
            <w:r w:rsidR="00191832">
              <w:t>/</w:t>
            </w:r>
            <w:r>
              <w:t>Flexibility </w:t>
            </w:r>
          </w:p>
        </w:tc>
        <w:sdt>
          <w:sdtPr>
            <w:id w:val="1140915284"/>
            <w14:checkbox>
              <w14:checked w14:val="0"/>
              <w14:checkedState w14:val="2612" w14:font="MS Gothic"/>
              <w14:uncheckedState w14:val="2610" w14:font="MS Gothic"/>
            </w14:checkbox>
          </w:sdtPr>
          <w:sdtEndPr/>
          <w:sdtContent>
            <w:tc>
              <w:tcPr>
                <w:tcW w:w="1132" w:type="dxa"/>
                <w:vAlign w:val="center"/>
              </w:tcPr>
              <w:p w14:paraId="324EF1A3" w14:textId="77777777" w:rsidR="005B7DFC" w:rsidRPr="00107E41" w:rsidRDefault="005B7DFC" w:rsidP="005B7DFC">
                <w:pPr>
                  <w:pStyle w:val="HSAGTableText"/>
                  <w:jc w:val="center"/>
                </w:pPr>
                <w:r>
                  <w:rPr>
                    <w:rFonts w:ascii="MS Gothic" w:eastAsia="MS Gothic" w:hAnsi="MS Gothic" w:hint="eastAsia"/>
                  </w:rPr>
                  <w:t>☐</w:t>
                </w:r>
              </w:p>
            </w:tc>
          </w:sdtContent>
        </w:sdt>
        <w:sdt>
          <w:sdtPr>
            <w:id w:val="-2139866043"/>
            <w14:checkbox>
              <w14:checked w14:val="0"/>
              <w14:checkedState w14:val="2612" w14:font="MS Gothic"/>
              <w14:uncheckedState w14:val="2610" w14:font="MS Gothic"/>
            </w14:checkbox>
          </w:sdtPr>
          <w:sdtEndPr/>
          <w:sdtContent>
            <w:tc>
              <w:tcPr>
                <w:tcW w:w="1718" w:type="dxa"/>
                <w:vAlign w:val="center"/>
              </w:tcPr>
              <w:p w14:paraId="1998DB8D" w14:textId="77777777" w:rsidR="005B7DFC" w:rsidRPr="00107E41" w:rsidRDefault="005B7DFC" w:rsidP="005B7DFC">
                <w:pPr>
                  <w:pStyle w:val="HSAGTableText"/>
                  <w:jc w:val="center"/>
                </w:pPr>
                <w:r>
                  <w:rPr>
                    <w:rFonts w:ascii="MS Gothic" w:eastAsia="MS Gothic" w:hAnsi="MS Gothic" w:hint="eastAsia"/>
                  </w:rPr>
                  <w:t>☐</w:t>
                </w:r>
              </w:p>
            </w:tc>
          </w:sdtContent>
        </w:sdt>
        <w:tc>
          <w:tcPr>
            <w:tcW w:w="4765" w:type="dxa"/>
          </w:tcPr>
          <w:p w14:paraId="182B61D4" w14:textId="77777777" w:rsidR="005B7DFC" w:rsidRPr="00107E41" w:rsidRDefault="005B7DFC" w:rsidP="005B7DFC">
            <w:pPr>
              <w:pStyle w:val="HSAGTableText"/>
            </w:pPr>
          </w:p>
        </w:tc>
      </w:tr>
      <w:tr w:rsidR="005B7DFC" w:rsidRPr="00107E41" w14:paraId="2252BAA1" w14:textId="77777777" w:rsidTr="005B7DFC">
        <w:trPr>
          <w:cnfStyle w:val="000000100000" w:firstRow="0" w:lastRow="0" w:firstColumn="0" w:lastColumn="0" w:oddVBand="0" w:evenVBand="0" w:oddHBand="1" w:evenHBand="0" w:firstRowFirstColumn="0" w:firstRowLastColumn="0" w:lastRowFirstColumn="0" w:lastRowLastColumn="0"/>
          <w:cantSplit/>
        </w:trPr>
        <w:tc>
          <w:tcPr>
            <w:tcW w:w="2455" w:type="dxa"/>
          </w:tcPr>
          <w:p w14:paraId="752DA426" w14:textId="1531DECE" w:rsidR="005B7DFC" w:rsidRPr="00B73DBE" w:rsidRDefault="005B7DFC" w:rsidP="005B7DFC">
            <w:pPr>
              <w:pStyle w:val="HSAGTableText"/>
            </w:pPr>
            <w:r>
              <w:t>Workload</w:t>
            </w:r>
            <w:r w:rsidR="00191832">
              <w:t>/</w:t>
            </w:r>
            <w:r>
              <w:t>Staffing </w:t>
            </w:r>
          </w:p>
        </w:tc>
        <w:sdt>
          <w:sdtPr>
            <w:id w:val="-2055992592"/>
            <w14:checkbox>
              <w14:checked w14:val="0"/>
              <w14:checkedState w14:val="2612" w14:font="MS Gothic"/>
              <w14:uncheckedState w14:val="2610" w14:font="MS Gothic"/>
            </w14:checkbox>
          </w:sdtPr>
          <w:sdtEndPr/>
          <w:sdtContent>
            <w:tc>
              <w:tcPr>
                <w:tcW w:w="1132" w:type="dxa"/>
                <w:vAlign w:val="center"/>
              </w:tcPr>
              <w:p w14:paraId="72FF3106" w14:textId="77777777" w:rsidR="005B7DFC" w:rsidRPr="00107E41" w:rsidRDefault="005B7DFC" w:rsidP="005B7DFC">
                <w:pPr>
                  <w:pStyle w:val="HSAGTableText"/>
                  <w:jc w:val="center"/>
                </w:pPr>
                <w:r>
                  <w:rPr>
                    <w:rFonts w:ascii="MS Gothic" w:eastAsia="MS Gothic" w:hAnsi="MS Gothic" w:hint="eastAsia"/>
                  </w:rPr>
                  <w:t>☐</w:t>
                </w:r>
              </w:p>
            </w:tc>
          </w:sdtContent>
        </w:sdt>
        <w:sdt>
          <w:sdtPr>
            <w:id w:val="-269706870"/>
            <w14:checkbox>
              <w14:checked w14:val="0"/>
              <w14:checkedState w14:val="2612" w14:font="MS Gothic"/>
              <w14:uncheckedState w14:val="2610" w14:font="MS Gothic"/>
            </w14:checkbox>
          </w:sdtPr>
          <w:sdtEndPr/>
          <w:sdtContent>
            <w:tc>
              <w:tcPr>
                <w:tcW w:w="1718" w:type="dxa"/>
                <w:vAlign w:val="center"/>
              </w:tcPr>
              <w:p w14:paraId="4308B0AF" w14:textId="77777777" w:rsidR="005B7DFC" w:rsidRPr="00107E41" w:rsidRDefault="005B7DFC" w:rsidP="005B7DFC">
                <w:pPr>
                  <w:pStyle w:val="HSAGTableText"/>
                  <w:jc w:val="center"/>
                </w:pPr>
                <w:r>
                  <w:rPr>
                    <w:rFonts w:ascii="MS Gothic" w:eastAsia="MS Gothic" w:hAnsi="MS Gothic" w:hint="eastAsia"/>
                  </w:rPr>
                  <w:t>☐</w:t>
                </w:r>
              </w:p>
            </w:tc>
          </w:sdtContent>
        </w:sdt>
        <w:tc>
          <w:tcPr>
            <w:tcW w:w="4765" w:type="dxa"/>
          </w:tcPr>
          <w:p w14:paraId="3F6F0D01" w14:textId="77777777" w:rsidR="005B7DFC" w:rsidRPr="00107E41" w:rsidRDefault="005B7DFC" w:rsidP="005B7DFC">
            <w:pPr>
              <w:pStyle w:val="HSAGTableText"/>
            </w:pPr>
          </w:p>
        </w:tc>
      </w:tr>
      <w:tr w:rsidR="005B7DFC" w:rsidRPr="00753000" w14:paraId="58E2915E" w14:textId="77777777" w:rsidTr="005B7DFC">
        <w:trPr>
          <w:cantSplit/>
        </w:trPr>
        <w:tc>
          <w:tcPr>
            <w:tcW w:w="2455" w:type="dxa"/>
          </w:tcPr>
          <w:p w14:paraId="5ACE6F1B" w14:textId="77777777" w:rsidR="005B7DFC" w:rsidRPr="00B73DBE" w:rsidRDefault="005B7DFC" w:rsidP="005B7DFC">
            <w:pPr>
              <w:pStyle w:val="HSAGTableText"/>
            </w:pPr>
            <w:r>
              <w:t>Leadership Supervision </w:t>
            </w:r>
          </w:p>
        </w:tc>
        <w:sdt>
          <w:sdtPr>
            <w:id w:val="-1469664099"/>
            <w14:checkbox>
              <w14:checked w14:val="0"/>
              <w14:checkedState w14:val="2612" w14:font="MS Gothic"/>
              <w14:uncheckedState w14:val="2610" w14:font="MS Gothic"/>
            </w14:checkbox>
          </w:sdtPr>
          <w:sdtEndPr/>
          <w:sdtContent>
            <w:tc>
              <w:tcPr>
                <w:tcW w:w="1132" w:type="dxa"/>
                <w:vAlign w:val="center"/>
              </w:tcPr>
              <w:p w14:paraId="3C8936A0" w14:textId="77777777" w:rsidR="005B7DFC" w:rsidRPr="00753000" w:rsidRDefault="005B7DFC" w:rsidP="005B7DFC">
                <w:pPr>
                  <w:pStyle w:val="HSAGTableText"/>
                  <w:jc w:val="center"/>
                </w:pPr>
                <w:r>
                  <w:rPr>
                    <w:rFonts w:ascii="MS Gothic" w:eastAsia="MS Gothic" w:hAnsi="MS Gothic" w:hint="eastAsia"/>
                  </w:rPr>
                  <w:t>☐</w:t>
                </w:r>
              </w:p>
            </w:tc>
          </w:sdtContent>
        </w:sdt>
        <w:sdt>
          <w:sdtPr>
            <w:id w:val="1207916336"/>
            <w14:checkbox>
              <w14:checked w14:val="0"/>
              <w14:checkedState w14:val="2612" w14:font="MS Gothic"/>
              <w14:uncheckedState w14:val="2610" w14:font="MS Gothic"/>
            </w14:checkbox>
          </w:sdtPr>
          <w:sdtEndPr/>
          <w:sdtContent>
            <w:tc>
              <w:tcPr>
                <w:tcW w:w="1718" w:type="dxa"/>
                <w:vAlign w:val="center"/>
              </w:tcPr>
              <w:p w14:paraId="77016D77" w14:textId="77777777" w:rsidR="005B7DFC" w:rsidRPr="00753000" w:rsidRDefault="005B7DFC" w:rsidP="005B7DFC">
                <w:pPr>
                  <w:pStyle w:val="HSAGTableText"/>
                  <w:jc w:val="center"/>
                </w:pPr>
                <w:r>
                  <w:rPr>
                    <w:rFonts w:ascii="MS Gothic" w:eastAsia="MS Gothic" w:hAnsi="MS Gothic" w:hint="eastAsia"/>
                  </w:rPr>
                  <w:t>☐</w:t>
                </w:r>
              </w:p>
            </w:tc>
          </w:sdtContent>
        </w:sdt>
        <w:tc>
          <w:tcPr>
            <w:tcW w:w="4765" w:type="dxa"/>
          </w:tcPr>
          <w:p w14:paraId="0CD16A2A" w14:textId="77777777" w:rsidR="005B7DFC" w:rsidRPr="00753000" w:rsidRDefault="005B7DFC" w:rsidP="005B7DFC">
            <w:pPr>
              <w:pStyle w:val="HSAGTableText"/>
            </w:pPr>
          </w:p>
        </w:tc>
      </w:tr>
      <w:tr w:rsidR="005B7DFC" w:rsidRPr="00753000" w14:paraId="020D3849" w14:textId="77777777" w:rsidTr="005B7DFC">
        <w:trPr>
          <w:cnfStyle w:val="000000100000" w:firstRow="0" w:lastRow="0" w:firstColumn="0" w:lastColumn="0" w:oddVBand="0" w:evenVBand="0" w:oddHBand="1" w:evenHBand="0" w:firstRowFirstColumn="0" w:firstRowLastColumn="0" w:lastRowFirstColumn="0" w:lastRowLastColumn="0"/>
          <w:cantSplit/>
        </w:trPr>
        <w:tc>
          <w:tcPr>
            <w:tcW w:w="2455" w:type="dxa"/>
          </w:tcPr>
          <w:p w14:paraId="06EFA143" w14:textId="2280B577" w:rsidR="005B7DFC" w:rsidRPr="007308FB" w:rsidRDefault="005B7DFC" w:rsidP="005B7DFC">
            <w:pPr>
              <w:pStyle w:val="HSAGTableText"/>
            </w:pPr>
            <w:r>
              <w:t>Workplace Culture</w:t>
            </w:r>
            <w:r w:rsidR="00191832">
              <w:t>/</w:t>
            </w:r>
            <w:r>
              <w:t>Respect </w:t>
            </w:r>
          </w:p>
        </w:tc>
        <w:sdt>
          <w:sdtPr>
            <w:id w:val="434793683"/>
            <w14:checkbox>
              <w14:checked w14:val="0"/>
              <w14:checkedState w14:val="2612" w14:font="MS Gothic"/>
              <w14:uncheckedState w14:val="2610" w14:font="MS Gothic"/>
            </w14:checkbox>
          </w:sdtPr>
          <w:sdtEndPr/>
          <w:sdtContent>
            <w:tc>
              <w:tcPr>
                <w:tcW w:w="1132" w:type="dxa"/>
                <w:vAlign w:val="center"/>
              </w:tcPr>
              <w:p w14:paraId="320A4036" w14:textId="77777777" w:rsidR="005B7DFC" w:rsidRPr="00B73DBE" w:rsidRDefault="005B7DFC" w:rsidP="005B7DFC">
                <w:pPr>
                  <w:pStyle w:val="HSAGTableText"/>
                  <w:jc w:val="center"/>
                </w:pPr>
                <w:r>
                  <w:rPr>
                    <w:rFonts w:ascii="MS Gothic" w:eastAsia="MS Gothic" w:hAnsi="MS Gothic" w:hint="eastAsia"/>
                  </w:rPr>
                  <w:t>☐</w:t>
                </w:r>
              </w:p>
            </w:tc>
          </w:sdtContent>
        </w:sdt>
        <w:sdt>
          <w:sdtPr>
            <w:id w:val="678627402"/>
            <w14:checkbox>
              <w14:checked w14:val="0"/>
              <w14:checkedState w14:val="2612" w14:font="MS Gothic"/>
              <w14:uncheckedState w14:val="2610" w14:font="MS Gothic"/>
            </w14:checkbox>
          </w:sdtPr>
          <w:sdtEndPr/>
          <w:sdtContent>
            <w:tc>
              <w:tcPr>
                <w:tcW w:w="1718" w:type="dxa"/>
                <w:vAlign w:val="center"/>
              </w:tcPr>
              <w:p w14:paraId="4E4E2C49" w14:textId="77777777" w:rsidR="005B7DFC" w:rsidRPr="00753000" w:rsidRDefault="005B7DFC" w:rsidP="005B7DFC">
                <w:pPr>
                  <w:pStyle w:val="HSAGTableText"/>
                  <w:jc w:val="center"/>
                </w:pPr>
                <w:r>
                  <w:rPr>
                    <w:rFonts w:ascii="MS Gothic" w:eastAsia="MS Gothic" w:hAnsi="MS Gothic" w:hint="eastAsia"/>
                  </w:rPr>
                  <w:t>☐</w:t>
                </w:r>
              </w:p>
            </w:tc>
          </w:sdtContent>
        </w:sdt>
        <w:tc>
          <w:tcPr>
            <w:tcW w:w="4765" w:type="dxa"/>
          </w:tcPr>
          <w:p w14:paraId="2805D01A" w14:textId="77777777" w:rsidR="005B7DFC" w:rsidRPr="00753000" w:rsidRDefault="005B7DFC" w:rsidP="005B7DFC">
            <w:pPr>
              <w:pStyle w:val="HSAGTableText"/>
            </w:pPr>
          </w:p>
        </w:tc>
      </w:tr>
      <w:tr w:rsidR="005B7DFC" w:rsidRPr="00753000" w14:paraId="6254B7BE" w14:textId="77777777" w:rsidTr="005B7DFC">
        <w:trPr>
          <w:cantSplit/>
          <w:trHeight w:val="60"/>
        </w:trPr>
        <w:tc>
          <w:tcPr>
            <w:tcW w:w="2455" w:type="dxa"/>
          </w:tcPr>
          <w:p w14:paraId="5034FCE5" w14:textId="106EE8DC" w:rsidR="005B7DFC" w:rsidRPr="007308FB" w:rsidRDefault="005B7DFC" w:rsidP="005B7DFC">
            <w:pPr>
              <w:pStyle w:val="HSAGTableText"/>
            </w:pPr>
            <w:r>
              <w:t>Training</w:t>
            </w:r>
            <w:r w:rsidR="00191832">
              <w:t>/</w:t>
            </w:r>
            <w:r>
              <w:t>Orientation </w:t>
            </w:r>
          </w:p>
        </w:tc>
        <w:sdt>
          <w:sdtPr>
            <w:id w:val="1332806121"/>
            <w14:checkbox>
              <w14:checked w14:val="0"/>
              <w14:checkedState w14:val="2612" w14:font="MS Gothic"/>
              <w14:uncheckedState w14:val="2610" w14:font="MS Gothic"/>
            </w14:checkbox>
          </w:sdtPr>
          <w:sdtEndPr/>
          <w:sdtContent>
            <w:tc>
              <w:tcPr>
                <w:tcW w:w="1132" w:type="dxa"/>
                <w:vAlign w:val="center"/>
              </w:tcPr>
              <w:p w14:paraId="1BD6B5C3" w14:textId="77777777" w:rsidR="005B7DFC" w:rsidRPr="00B73DBE" w:rsidRDefault="005B7DFC" w:rsidP="005B7DFC">
                <w:pPr>
                  <w:pStyle w:val="HSAGTableText"/>
                  <w:jc w:val="center"/>
                </w:pPr>
                <w:r>
                  <w:rPr>
                    <w:rFonts w:ascii="MS Gothic" w:eastAsia="MS Gothic" w:hAnsi="MS Gothic" w:hint="eastAsia"/>
                  </w:rPr>
                  <w:t>☐</w:t>
                </w:r>
              </w:p>
            </w:tc>
          </w:sdtContent>
        </w:sdt>
        <w:sdt>
          <w:sdtPr>
            <w:id w:val="-1747253860"/>
            <w14:checkbox>
              <w14:checked w14:val="0"/>
              <w14:checkedState w14:val="2612" w14:font="MS Gothic"/>
              <w14:uncheckedState w14:val="2610" w14:font="MS Gothic"/>
            </w14:checkbox>
          </w:sdtPr>
          <w:sdtEndPr/>
          <w:sdtContent>
            <w:tc>
              <w:tcPr>
                <w:tcW w:w="1718" w:type="dxa"/>
                <w:vAlign w:val="center"/>
              </w:tcPr>
              <w:p w14:paraId="1707B8C8" w14:textId="77777777" w:rsidR="005B7DFC" w:rsidRPr="00753000" w:rsidRDefault="005B7DFC" w:rsidP="005B7DFC">
                <w:pPr>
                  <w:pStyle w:val="HSAGTableText"/>
                  <w:jc w:val="center"/>
                </w:pPr>
                <w:r>
                  <w:rPr>
                    <w:rFonts w:ascii="MS Gothic" w:eastAsia="MS Gothic" w:hAnsi="MS Gothic" w:hint="eastAsia"/>
                  </w:rPr>
                  <w:t>☐</w:t>
                </w:r>
              </w:p>
            </w:tc>
          </w:sdtContent>
        </w:sdt>
        <w:tc>
          <w:tcPr>
            <w:tcW w:w="4765" w:type="dxa"/>
          </w:tcPr>
          <w:p w14:paraId="1E489A50" w14:textId="77777777" w:rsidR="005B7DFC" w:rsidRPr="00753000" w:rsidRDefault="005B7DFC" w:rsidP="005B7DFC">
            <w:pPr>
              <w:pStyle w:val="HSAGTableText"/>
            </w:pPr>
          </w:p>
        </w:tc>
      </w:tr>
      <w:tr w:rsidR="005B7DFC" w:rsidRPr="00753000" w14:paraId="19EBBD4A" w14:textId="77777777" w:rsidTr="005B7DFC">
        <w:trPr>
          <w:cnfStyle w:val="000000100000" w:firstRow="0" w:lastRow="0" w:firstColumn="0" w:lastColumn="0" w:oddVBand="0" w:evenVBand="0" w:oddHBand="1" w:evenHBand="0" w:firstRowFirstColumn="0" w:firstRowLastColumn="0" w:lastRowFirstColumn="0" w:lastRowLastColumn="0"/>
          <w:cantSplit/>
        </w:trPr>
        <w:tc>
          <w:tcPr>
            <w:tcW w:w="2455" w:type="dxa"/>
          </w:tcPr>
          <w:p w14:paraId="6719D534" w14:textId="77777777" w:rsidR="005B7DFC" w:rsidRPr="007308FB" w:rsidRDefault="005B7DFC" w:rsidP="005B7DFC">
            <w:pPr>
              <w:pStyle w:val="HSAGTableText"/>
            </w:pPr>
            <w:r>
              <w:t>Career Growth </w:t>
            </w:r>
          </w:p>
        </w:tc>
        <w:sdt>
          <w:sdtPr>
            <w:id w:val="1805811435"/>
            <w14:checkbox>
              <w14:checked w14:val="0"/>
              <w14:checkedState w14:val="2612" w14:font="MS Gothic"/>
              <w14:uncheckedState w14:val="2610" w14:font="MS Gothic"/>
            </w14:checkbox>
          </w:sdtPr>
          <w:sdtEndPr/>
          <w:sdtContent>
            <w:tc>
              <w:tcPr>
                <w:tcW w:w="1132" w:type="dxa"/>
                <w:vAlign w:val="center"/>
              </w:tcPr>
              <w:p w14:paraId="65151C48" w14:textId="77777777" w:rsidR="005B7DFC" w:rsidRPr="00B73DBE" w:rsidRDefault="005B7DFC" w:rsidP="005B7DFC">
                <w:pPr>
                  <w:pStyle w:val="HSAGTableText"/>
                  <w:jc w:val="center"/>
                </w:pPr>
                <w:r>
                  <w:rPr>
                    <w:rFonts w:ascii="MS Gothic" w:eastAsia="MS Gothic" w:hAnsi="MS Gothic" w:hint="eastAsia"/>
                  </w:rPr>
                  <w:t>☐</w:t>
                </w:r>
              </w:p>
            </w:tc>
          </w:sdtContent>
        </w:sdt>
        <w:sdt>
          <w:sdtPr>
            <w:id w:val="1262106505"/>
            <w14:checkbox>
              <w14:checked w14:val="0"/>
              <w14:checkedState w14:val="2612" w14:font="MS Gothic"/>
              <w14:uncheckedState w14:val="2610" w14:font="MS Gothic"/>
            </w14:checkbox>
          </w:sdtPr>
          <w:sdtEndPr/>
          <w:sdtContent>
            <w:tc>
              <w:tcPr>
                <w:tcW w:w="1718" w:type="dxa"/>
                <w:vAlign w:val="center"/>
              </w:tcPr>
              <w:p w14:paraId="75EAE1AD" w14:textId="77777777" w:rsidR="005B7DFC" w:rsidRPr="00753000" w:rsidRDefault="005B7DFC" w:rsidP="005B7DFC">
                <w:pPr>
                  <w:pStyle w:val="HSAGTableText"/>
                  <w:jc w:val="center"/>
                </w:pPr>
                <w:r>
                  <w:rPr>
                    <w:rFonts w:ascii="MS Gothic" w:eastAsia="MS Gothic" w:hAnsi="MS Gothic" w:hint="eastAsia"/>
                  </w:rPr>
                  <w:t>☐</w:t>
                </w:r>
              </w:p>
            </w:tc>
          </w:sdtContent>
        </w:sdt>
        <w:tc>
          <w:tcPr>
            <w:tcW w:w="4765" w:type="dxa"/>
          </w:tcPr>
          <w:p w14:paraId="4EE09CC9" w14:textId="77777777" w:rsidR="005B7DFC" w:rsidRPr="00753000" w:rsidRDefault="005B7DFC" w:rsidP="005B7DFC">
            <w:pPr>
              <w:pStyle w:val="HSAGTableText"/>
            </w:pPr>
          </w:p>
        </w:tc>
      </w:tr>
      <w:tr w:rsidR="005B7DFC" w:rsidRPr="00753000" w14:paraId="0556582E" w14:textId="77777777" w:rsidTr="005B7DFC">
        <w:trPr>
          <w:cantSplit/>
        </w:trPr>
        <w:tc>
          <w:tcPr>
            <w:tcW w:w="2455" w:type="dxa"/>
          </w:tcPr>
          <w:p w14:paraId="03C97370" w14:textId="57259436" w:rsidR="005B7DFC" w:rsidRPr="007308FB" w:rsidRDefault="005B7DFC" w:rsidP="005B7DFC">
            <w:pPr>
              <w:pStyle w:val="HSAGTableText"/>
            </w:pPr>
            <w:r>
              <w:t>Commute</w:t>
            </w:r>
            <w:r w:rsidR="00191832">
              <w:t>/</w:t>
            </w:r>
            <w:r>
              <w:t>Relocation </w:t>
            </w:r>
          </w:p>
        </w:tc>
        <w:sdt>
          <w:sdtPr>
            <w:id w:val="-764144853"/>
            <w14:checkbox>
              <w14:checked w14:val="0"/>
              <w14:checkedState w14:val="2612" w14:font="MS Gothic"/>
              <w14:uncheckedState w14:val="2610" w14:font="MS Gothic"/>
            </w14:checkbox>
          </w:sdtPr>
          <w:sdtEndPr/>
          <w:sdtContent>
            <w:tc>
              <w:tcPr>
                <w:tcW w:w="1132" w:type="dxa"/>
                <w:vAlign w:val="center"/>
              </w:tcPr>
              <w:p w14:paraId="625E41F6" w14:textId="77777777" w:rsidR="005B7DFC" w:rsidRPr="00B73DBE" w:rsidRDefault="005B7DFC" w:rsidP="005B7DFC">
                <w:pPr>
                  <w:pStyle w:val="HSAGTableText"/>
                  <w:jc w:val="center"/>
                </w:pPr>
                <w:r>
                  <w:rPr>
                    <w:rFonts w:ascii="MS Gothic" w:eastAsia="MS Gothic" w:hAnsi="MS Gothic" w:hint="eastAsia"/>
                  </w:rPr>
                  <w:t>☐</w:t>
                </w:r>
              </w:p>
            </w:tc>
          </w:sdtContent>
        </w:sdt>
        <w:sdt>
          <w:sdtPr>
            <w:id w:val="-1269077286"/>
            <w14:checkbox>
              <w14:checked w14:val="0"/>
              <w14:checkedState w14:val="2612" w14:font="MS Gothic"/>
              <w14:uncheckedState w14:val="2610" w14:font="MS Gothic"/>
            </w14:checkbox>
          </w:sdtPr>
          <w:sdtEndPr/>
          <w:sdtContent>
            <w:tc>
              <w:tcPr>
                <w:tcW w:w="1718" w:type="dxa"/>
                <w:vAlign w:val="center"/>
              </w:tcPr>
              <w:p w14:paraId="551575FF" w14:textId="77777777" w:rsidR="005B7DFC" w:rsidRPr="00753000" w:rsidRDefault="005B7DFC" w:rsidP="005B7DFC">
                <w:pPr>
                  <w:pStyle w:val="HSAGTableText"/>
                  <w:jc w:val="center"/>
                </w:pPr>
                <w:r>
                  <w:rPr>
                    <w:rFonts w:ascii="MS Gothic" w:eastAsia="MS Gothic" w:hAnsi="MS Gothic" w:hint="eastAsia"/>
                  </w:rPr>
                  <w:t>☐</w:t>
                </w:r>
              </w:p>
            </w:tc>
          </w:sdtContent>
        </w:sdt>
        <w:tc>
          <w:tcPr>
            <w:tcW w:w="4765" w:type="dxa"/>
          </w:tcPr>
          <w:p w14:paraId="335CAC9A" w14:textId="77777777" w:rsidR="005B7DFC" w:rsidRPr="00753000" w:rsidRDefault="005B7DFC" w:rsidP="005B7DFC">
            <w:pPr>
              <w:pStyle w:val="HSAGTableText"/>
            </w:pPr>
          </w:p>
        </w:tc>
      </w:tr>
      <w:tr w:rsidR="005B7DFC" w:rsidRPr="00753000" w14:paraId="3DCCF4F2" w14:textId="77777777" w:rsidTr="005B7DFC">
        <w:trPr>
          <w:cnfStyle w:val="000000100000" w:firstRow="0" w:lastRow="0" w:firstColumn="0" w:lastColumn="0" w:oddVBand="0" w:evenVBand="0" w:oddHBand="1" w:evenHBand="0" w:firstRowFirstColumn="0" w:firstRowLastColumn="0" w:lastRowFirstColumn="0" w:lastRowLastColumn="0"/>
          <w:cantSplit/>
        </w:trPr>
        <w:tc>
          <w:tcPr>
            <w:tcW w:w="2455" w:type="dxa"/>
          </w:tcPr>
          <w:p w14:paraId="5C819415" w14:textId="3B8F60F0" w:rsidR="005B7DFC" w:rsidRPr="007308FB" w:rsidRDefault="005B7DFC" w:rsidP="005B7DFC">
            <w:pPr>
              <w:pStyle w:val="HSAGTableText"/>
            </w:pPr>
            <w:r>
              <w:t>Personal</w:t>
            </w:r>
            <w:r w:rsidR="00191832">
              <w:t>/</w:t>
            </w:r>
            <w:r>
              <w:t>Family Considerations </w:t>
            </w:r>
          </w:p>
        </w:tc>
        <w:sdt>
          <w:sdtPr>
            <w:id w:val="-2029791546"/>
            <w14:checkbox>
              <w14:checked w14:val="0"/>
              <w14:checkedState w14:val="2612" w14:font="MS Gothic"/>
              <w14:uncheckedState w14:val="2610" w14:font="MS Gothic"/>
            </w14:checkbox>
          </w:sdtPr>
          <w:sdtEndPr/>
          <w:sdtContent>
            <w:tc>
              <w:tcPr>
                <w:tcW w:w="1132" w:type="dxa"/>
                <w:vAlign w:val="center"/>
              </w:tcPr>
              <w:p w14:paraId="721ACC62" w14:textId="77777777" w:rsidR="005B7DFC" w:rsidRPr="00B73DBE" w:rsidRDefault="005B7DFC" w:rsidP="005B7DFC">
                <w:pPr>
                  <w:pStyle w:val="HSAGTableText"/>
                  <w:jc w:val="center"/>
                </w:pPr>
                <w:r>
                  <w:rPr>
                    <w:rFonts w:ascii="MS Gothic" w:eastAsia="MS Gothic" w:hAnsi="MS Gothic" w:hint="eastAsia"/>
                  </w:rPr>
                  <w:t>☐</w:t>
                </w:r>
              </w:p>
            </w:tc>
          </w:sdtContent>
        </w:sdt>
        <w:sdt>
          <w:sdtPr>
            <w:id w:val="-712581404"/>
            <w14:checkbox>
              <w14:checked w14:val="0"/>
              <w14:checkedState w14:val="2612" w14:font="MS Gothic"/>
              <w14:uncheckedState w14:val="2610" w14:font="MS Gothic"/>
            </w14:checkbox>
          </w:sdtPr>
          <w:sdtEndPr/>
          <w:sdtContent>
            <w:tc>
              <w:tcPr>
                <w:tcW w:w="1718" w:type="dxa"/>
                <w:vAlign w:val="center"/>
              </w:tcPr>
              <w:p w14:paraId="091FB4E1" w14:textId="77777777" w:rsidR="005B7DFC" w:rsidRPr="00753000" w:rsidRDefault="005B7DFC" w:rsidP="005B7DFC">
                <w:pPr>
                  <w:pStyle w:val="HSAGTableText"/>
                  <w:jc w:val="center"/>
                </w:pPr>
                <w:r>
                  <w:rPr>
                    <w:rFonts w:ascii="MS Gothic" w:eastAsia="MS Gothic" w:hAnsi="MS Gothic" w:hint="eastAsia"/>
                  </w:rPr>
                  <w:t>☐</w:t>
                </w:r>
              </w:p>
            </w:tc>
          </w:sdtContent>
        </w:sdt>
        <w:tc>
          <w:tcPr>
            <w:tcW w:w="4765" w:type="dxa"/>
          </w:tcPr>
          <w:p w14:paraId="206AD729" w14:textId="77777777" w:rsidR="005B7DFC" w:rsidRPr="00753000" w:rsidRDefault="005B7DFC" w:rsidP="005B7DFC">
            <w:pPr>
              <w:pStyle w:val="HSAGTableText"/>
            </w:pPr>
          </w:p>
        </w:tc>
      </w:tr>
      <w:tr w:rsidR="005B7DFC" w:rsidRPr="00753000" w14:paraId="10C884FE" w14:textId="77777777" w:rsidTr="005B7DFC">
        <w:trPr>
          <w:cantSplit/>
        </w:trPr>
        <w:tc>
          <w:tcPr>
            <w:tcW w:w="2455" w:type="dxa"/>
          </w:tcPr>
          <w:p w14:paraId="7ADDB277" w14:textId="77777777" w:rsidR="005B7DFC" w:rsidRPr="007308FB" w:rsidRDefault="005B7DFC" w:rsidP="005B7DFC">
            <w:pPr>
              <w:pStyle w:val="HSAGTableText"/>
            </w:pPr>
            <w:r>
              <w:t>Other </w:t>
            </w:r>
          </w:p>
        </w:tc>
        <w:sdt>
          <w:sdtPr>
            <w:id w:val="854454428"/>
            <w14:checkbox>
              <w14:checked w14:val="0"/>
              <w14:checkedState w14:val="2612" w14:font="MS Gothic"/>
              <w14:uncheckedState w14:val="2610" w14:font="MS Gothic"/>
            </w14:checkbox>
          </w:sdtPr>
          <w:sdtEndPr/>
          <w:sdtContent>
            <w:tc>
              <w:tcPr>
                <w:tcW w:w="1132" w:type="dxa"/>
                <w:vAlign w:val="center"/>
              </w:tcPr>
              <w:p w14:paraId="2614752B" w14:textId="77777777" w:rsidR="005B7DFC" w:rsidRPr="00B73DBE" w:rsidRDefault="005B7DFC" w:rsidP="005B7DFC">
                <w:pPr>
                  <w:pStyle w:val="HSAGTableText"/>
                  <w:jc w:val="center"/>
                </w:pPr>
                <w:r>
                  <w:rPr>
                    <w:rFonts w:ascii="MS Gothic" w:eastAsia="MS Gothic" w:hAnsi="MS Gothic" w:hint="eastAsia"/>
                  </w:rPr>
                  <w:t>☐</w:t>
                </w:r>
              </w:p>
            </w:tc>
          </w:sdtContent>
        </w:sdt>
        <w:sdt>
          <w:sdtPr>
            <w:id w:val="-295916178"/>
            <w14:checkbox>
              <w14:checked w14:val="0"/>
              <w14:checkedState w14:val="2612" w14:font="MS Gothic"/>
              <w14:uncheckedState w14:val="2610" w14:font="MS Gothic"/>
            </w14:checkbox>
          </w:sdtPr>
          <w:sdtEndPr/>
          <w:sdtContent>
            <w:tc>
              <w:tcPr>
                <w:tcW w:w="1718" w:type="dxa"/>
                <w:vAlign w:val="center"/>
              </w:tcPr>
              <w:p w14:paraId="79DFC8B6" w14:textId="77777777" w:rsidR="005B7DFC" w:rsidRPr="00753000" w:rsidRDefault="005B7DFC" w:rsidP="005B7DFC">
                <w:pPr>
                  <w:pStyle w:val="HSAGTableText"/>
                  <w:jc w:val="center"/>
                </w:pPr>
                <w:r>
                  <w:rPr>
                    <w:rFonts w:ascii="MS Gothic" w:eastAsia="MS Gothic" w:hAnsi="MS Gothic" w:hint="eastAsia"/>
                  </w:rPr>
                  <w:t>☐</w:t>
                </w:r>
              </w:p>
            </w:tc>
          </w:sdtContent>
        </w:sdt>
        <w:tc>
          <w:tcPr>
            <w:tcW w:w="4765" w:type="dxa"/>
          </w:tcPr>
          <w:p w14:paraId="1923E302" w14:textId="77777777" w:rsidR="005B7DFC" w:rsidRPr="00753000" w:rsidRDefault="005B7DFC" w:rsidP="005B7DFC">
            <w:pPr>
              <w:pStyle w:val="HSAGTableText"/>
            </w:pPr>
          </w:p>
        </w:tc>
      </w:tr>
    </w:tbl>
    <w:p w14:paraId="77A2BFC3" w14:textId="77777777" w:rsidR="005B7DFC" w:rsidRDefault="005B7DFC" w:rsidP="005B7DFC"/>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5310"/>
        <w:gridCol w:w="720"/>
        <w:gridCol w:w="2065"/>
      </w:tblGrid>
      <w:tr w:rsidR="00D133B2" w14:paraId="3D64418F" w14:textId="77777777" w:rsidTr="003046B8">
        <w:tc>
          <w:tcPr>
            <w:tcW w:w="1975" w:type="dxa"/>
          </w:tcPr>
          <w:p w14:paraId="63EDE113" w14:textId="77777777" w:rsidR="00D133B2" w:rsidRDefault="00D133B2" w:rsidP="003046B8">
            <w:pPr>
              <w:pStyle w:val="HSAGTableText"/>
            </w:pPr>
            <w:r>
              <w:t>Nursing Home Administrator Name:</w:t>
            </w:r>
          </w:p>
        </w:tc>
        <w:tc>
          <w:tcPr>
            <w:tcW w:w="8095" w:type="dxa"/>
            <w:gridSpan w:val="3"/>
          </w:tcPr>
          <w:p w14:paraId="37E09295" w14:textId="77777777" w:rsidR="00D133B2" w:rsidRDefault="00D133B2" w:rsidP="003046B8">
            <w:pPr>
              <w:pStyle w:val="HSAGTableText"/>
            </w:pPr>
          </w:p>
        </w:tc>
      </w:tr>
      <w:tr w:rsidR="00D133B2" w14:paraId="01EF59A0" w14:textId="77777777" w:rsidTr="00F23E18">
        <w:tc>
          <w:tcPr>
            <w:tcW w:w="1975" w:type="dxa"/>
          </w:tcPr>
          <w:p w14:paraId="4A33E636" w14:textId="77777777" w:rsidR="00D133B2" w:rsidRDefault="00D133B2" w:rsidP="003046B8">
            <w:pPr>
              <w:pStyle w:val="HSAGTableText"/>
            </w:pPr>
            <w:r>
              <w:t>Signature:</w:t>
            </w:r>
          </w:p>
        </w:tc>
        <w:tc>
          <w:tcPr>
            <w:tcW w:w="5310" w:type="dxa"/>
          </w:tcPr>
          <w:p w14:paraId="44138899" w14:textId="77777777" w:rsidR="00D133B2" w:rsidRDefault="00D133B2" w:rsidP="003046B8">
            <w:pPr>
              <w:pStyle w:val="HSAGTableText"/>
            </w:pPr>
          </w:p>
        </w:tc>
        <w:tc>
          <w:tcPr>
            <w:tcW w:w="720" w:type="dxa"/>
          </w:tcPr>
          <w:p w14:paraId="3C6C2D66" w14:textId="77777777" w:rsidR="00D133B2" w:rsidRDefault="00D133B2" w:rsidP="003046B8">
            <w:pPr>
              <w:pStyle w:val="HSAGTableText"/>
            </w:pPr>
            <w:r>
              <w:t>Date:</w:t>
            </w:r>
          </w:p>
        </w:tc>
        <w:tc>
          <w:tcPr>
            <w:tcW w:w="2065" w:type="dxa"/>
          </w:tcPr>
          <w:p w14:paraId="1D167767" w14:textId="77777777" w:rsidR="00D133B2" w:rsidRDefault="00D133B2" w:rsidP="003046B8">
            <w:pPr>
              <w:pStyle w:val="HSAGTableText"/>
            </w:pPr>
          </w:p>
        </w:tc>
      </w:tr>
    </w:tbl>
    <w:p w14:paraId="36BA6849" w14:textId="34AD8128" w:rsidR="00D45603" w:rsidRDefault="00D45603" w:rsidP="00B12B04"/>
    <w:p w14:paraId="36AA0C7A" w14:textId="06ED60C4" w:rsidR="00D45603" w:rsidRDefault="00D45603">
      <w:pPr>
        <w:spacing w:after="200" w:line="276" w:lineRule="auto"/>
      </w:pPr>
      <w:r>
        <w:br w:type="page"/>
      </w:r>
    </w:p>
    <w:p w14:paraId="5AFA31E9" w14:textId="77777777" w:rsidR="00D45603" w:rsidRPr="007308FB" w:rsidRDefault="00D45603" w:rsidP="00D45603">
      <w:pPr>
        <w:pStyle w:val="HSAGDocumentTitle"/>
        <w:pageBreakBefore/>
      </w:pPr>
      <w:r>
        <w:lastRenderedPageBreak/>
        <w:t>QAPI Follow-Up</w:t>
      </w:r>
    </w:p>
    <w:p w14:paraId="4B599049" w14:textId="77777777" w:rsidR="00D45603" w:rsidRPr="007308FB" w:rsidRDefault="00D45603" w:rsidP="00D45603">
      <w:pPr>
        <w:spacing w:before="240"/>
      </w:pPr>
      <w:r>
        <w:t xml:space="preserve">Act after the interviews. Findings move through three monthly steps: (1) tally the themes from completed interviews, (2) review the results with the QAPI committee, and (3) choose one or two priority themes to act on. </w:t>
      </w:r>
    </w:p>
    <w:p w14:paraId="460115CA" w14:textId="77777777" w:rsidR="00D45603" w:rsidRDefault="00D45603" w:rsidP="00B37ECF">
      <w:pPr>
        <w:pStyle w:val="Heading2"/>
      </w:pPr>
      <w:r>
        <w:t xml:space="preserve">Monthly Theme </w:t>
      </w:r>
      <w:r w:rsidRPr="00B37ECF">
        <w:t>Count</w:t>
      </w:r>
    </w:p>
    <w:p w14:paraId="32ADB4FC" w14:textId="77777777" w:rsidR="00D45603" w:rsidRDefault="00D45603" w:rsidP="00D45603">
      <w:r>
        <w:t>Each month, count how often each theme was checked across all stay and exit interview forms. Write the totals in the Strengths and Concerns columns below for analysis through the QAPI Program.</w:t>
      </w:r>
    </w:p>
    <w:tbl>
      <w:tblPr>
        <w:tblStyle w:val="TableGrid"/>
        <w:tblW w:w="5000" w:type="pct"/>
        <w:tblLook w:val="04A0" w:firstRow="1" w:lastRow="0" w:firstColumn="1" w:lastColumn="0" w:noHBand="0" w:noVBand="1"/>
        <w:tblCaption w:val="Monthly Theme Tally"/>
      </w:tblPr>
      <w:tblGrid>
        <w:gridCol w:w="2800"/>
        <w:gridCol w:w="3635"/>
        <w:gridCol w:w="3635"/>
      </w:tblGrid>
      <w:tr w:rsidR="00D45603" w:rsidRPr="00B37ECF" w14:paraId="01E6FAE3" w14:textId="77777777" w:rsidTr="00B37ECF">
        <w:trPr>
          <w:cnfStyle w:val="100000000000" w:firstRow="1" w:lastRow="0" w:firstColumn="0" w:lastColumn="0" w:oddVBand="0" w:evenVBand="0" w:oddHBand="0" w:evenHBand="0" w:firstRowFirstColumn="0" w:firstRowLastColumn="0" w:lastRowFirstColumn="0" w:lastRowLastColumn="0"/>
          <w:cantSplit/>
          <w:tblHeader/>
        </w:trPr>
        <w:tc>
          <w:tcPr>
            <w:tcW w:w="2800" w:type="dxa"/>
          </w:tcPr>
          <w:p w14:paraId="4D04EFC7" w14:textId="77777777" w:rsidR="00D45603" w:rsidRPr="00B56CA0" w:rsidRDefault="00D45603" w:rsidP="00B37ECF">
            <w:pPr>
              <w:pStyle w:val="HSAGTableHeading"/>
              <w:jc w:val="center"/>
              <w:rPr>
                <w:sz w:val="24"/>
                <w:szCs w:val="24"/>
              </w:rPr>
            </w:pPr>
            <w:r w:rsidRPr="00B56CA0">
              <w:rPr>
                <w:sz w:val="24"/>
                <w:szCs w:val="24"/>
              </w:rPr>
              <w:t>Theme</w:t>
            </w:r>
          </w:p>
        </w:tc>
        <w:tc>
          <w:tcPr>
            <w:tcW w:w="3635" w:type="dxa"/>
          </w:tcPr>
          <w:p w14:paraId="516F8307" w14:textId="280448E2" w:rsidR="00D45603" w:rsidRPr="00B56CA0" w:rsidRDefault="00D45603" w:rsidP="00B37ECF">
            <w:pPr>
              <w:pStyle w:val="HSAGTableHeading"/>
              <w:jc w:val="center"/>
              <w:rPr>
                <w:sz w:val="24"/>
                <w:szCs w:val="24"/>
              </w:rPr>
            </w:pPr>
            <w:r w:rsidRPr="00B56CA0">
              <w:rPr>
                <w:sz w:val="24"/>
                <w:szCs w:val="24"/>
              </w:rPr>
              <w:t xml:space="preserve"># </w:t>
            </w:r>
            <w:r w:rsidR="00D93514">
              <w:rPr>
                <w:sz w:val="24"/>
                <w:szCs w:val="24"/>
              </w:rPr>
              <w:t xml:space="preserve">of </w:t>
            </w:r>
            <w:r w:rsidRPr="00B56CA0">
              <w:rPr>
                <w:sz w:val="24"/>
                <w:szCs w:val="24"/>
              </w:rPr>
              <w:t>Strengths</w:t>
            </w:r>
          </w:p>
        </w:tc>
        <w:tc>
          <w:tcPr>
            <w:tcW w:w="3635" w:type="dxa"/>
          </w:tcPr>
          <w:p w14:paraId="3E02864D" w14:textId="617A725B" w:rsidR="00D45603" w:rsidRPr="00B56CA0" w:rsidRDefault="00D45603" w:rsidP="00B37ECF">
            <w:pPr>
              <w:pStyle w:val="HSAGTableHeading"/>
              <w:jc w:val="center"/>
              <w:rPr>
                <w:sz w:val="24"/>
                <w:szCs w:val="24"/>
              </w:rPr>
            </w:pPr>
            <w:r w:rsidRPr="00B56CA0">
              <w:rPr>
                <w:sz w:val="24"/>
                <w:szCs w:val="24"/>
              </w:rPr>
              <w:t xml:space="preserve"># </w:t>
            </w:r>
            <w:r w:rsidR="00D93514">
              <w:rPr>
                <w:sz w:val="24"/>
                <w:szCs w:val="24"/>
              </w:rPr>
              <w:t xml:space="preserve">of </w:t>
            </w:r>
            <w:r w:rsidRPr="00B56CA0">
              <w:rPr>
                <w:sz w:val="24"/>
                <w:szCs w:val="24"/>
              </w:rPr>
              <w:t>Concerns</w:t>
            </w:r>
          </w:p>
        </w:tc>
      </w:tr>
      <w:tr w:rsidR="00D45603" w:rsidRPr="00B37ECF" w14:paraId="5F5592F8" w14:textId="77777777" w:rsidTr="00B37ECF">
        <w:trPr>
          <w:cnfStyle w:val="000000100000" w:firstRow="0" w:lastRow="0" w:firstColumn="0" w:lastColumn="0" w:oddVBand="0" w:evenVBand="0" w:oddHBand="1" w:evenHBand="0" w:firstRowFirstColumn="0" w:firstRowLastColumn="0" w:lastRowFirstColumn="0" w:lastRowLastColumn="0"/>
          <w:cantSplit/>
        </w:trPr>
        <w:tc>
          <w:tcPr>
            <w:tcW w:w="2800" w:type="dxa"/>
          </w:tcPr>
          <w:p w14:paraId="153391D0" w14:textId="5C8D4456" w:rsidR="00D45603" w:rsidRPr="00B37ECF" w:rsidRDefault="00D45603" w:rsidP="00B37ECF">
            <w:pPr>
              <w:pStyle w:val="HSAGTableText"/>
            </w:pPr>
            <w:r w:rsidRPr="00B37ECF">
              <w:t>Pay</w:t>
            </w:r>
            <w:r w:rsidR="00191832">
              <w:t>/</w:t>
            </w:r>
            <w:r w:rsidRPr="00B37ECF">
              <w:t>Benefits </w:t>
            </w:r>
          </w:p>
        </w:tc>
        <w:tc>
          <w:tcPr>
            <w:tcW w:w="3635" w:type="dxa"/>
          </w:tcPr>
          <w:p w14:paraId="766D86A5" w14:textId="77777777" w:rsidR="00D45603" w:rsidRPr="00B37ECF" w:rsidRDefault="00D45603" w:rsidP="00B37ECF">
            <w:pPr>
              <w:pStyle w:val="HSAGTableText"/>
            </w:pPr>
          </w:p>
        </w:tc>
        <w:tc>
          <w:tcPr>
            <w:tcW w:w="3635" w:type="dxa"/>
          </w:tcPr>
          <w:p w14:paraId="62D34D9E" w14:textId="77777777" w:rsidR="00D45603" w:rsidRPr="00B37ECF" w:rsidRDefault="00D45603" w:rsidP="00B37ECF">
            <w:pPr>
              <w:pStyle w:val="HSAGTableText"/>
            </w:pPr>
          </w:p>
        </w:tc>
      </w:tr>
      <w:tr w:rsidR="00D45603" w:rsidRPr="00B37ECF" w14:paraId="32EFBD9F" w14:textId="77777777" w:rsidTr="00B37ECF">
        <w:trPr>
          <w:cantSplit/>
        </w:trPr>
        <w:tc>
          <w:tcPr>
            <w:tcW w:w="2800" w:type="dxa"/>
          </w:tcPr>
          <w:p w14:paraId="70F4157F" w14:textId="42E6B20F" w:rsidR="00D45603" w:rsidRPr="00B37ECF" w:rsidRDefault="00D45603" w:rsidP="00B37ECF">
            <w:pPr>
              <w:pStyle w:val="HSAGTableText"/>
            </w:pPr>
            <w:r w:rsidRPr="00B37ECF">
              <w:t>Schedule</w:t>
            </w:r>
            <w:r w:rsidR="00191832">
              <w:t>/</w:t>
            </w:r>
            <w:r w:rsidRPr="00B37ECF">
              <w:t>Flexibility </w:t>
            </w:r>
          </w:p>
        </w:tc>
        <w:tc>
          <w:tcPr>
            <w:tcW w:w="3635" w:type="dxa"/>
          </w:tcPr>
          <w:p w14:paraId="5EE9AE6F" w14:textId="77777777" w:rsidR="00D45603" w:rsidRPr="00B37ECF" w:rsidRDefault="00D45603" w:rsidP="00B37ECF">
            <w:pPr>
              <w:pStyle w:val="HSAGTableText"/>
            </w:pPr>
          </w:p>
        </w:tc>
        <w:tc>
          <w:tcPr>
            <w:tcW w:w="3635" w:type="dxa"/>
          </w:tcPr>
          <w:p w14:paraId="45D5B78F" w14:textId="77777777" w:rsidR="00D45603" w:rsidRPr="00B37ECF" w:rsidRDefault="00D45603" w:rsidP="00B37ECF">
            <w:pPr>
              <w:pStyle w:val="HSAGTableText"/>
            </w:pPr>
          </w:p>
        </w:tc>
      </w:tr>
      <w:tr w:rsidR="00D45603" w:rsidRPr="00B37ECF" w14:paraId="12578F27" w14:textId="77777777" w:rsidTr="00B37ECF">
        <w:trPr>
          <w:cnfStyle w:val="000000100000" w:firstRow="0" w:lastRow="0" w:firstColumn="0" w:lastColumn="0" w:oddVBand="0" w:evenVBand="0" w:oddHBand="1" w:evenHBand="0" w:firstRowFirstColumn="0" w:firstRowLastColumn="0" w:lastRowFirstColumn="0" w:lastRowLastColumn="0"/>
          <w:cantSplit/>
        </w:trPr>
        <w:tc>
          <w:tcPr>
            <w:tcW w:w="2800" w:type="dxa"/>
          </w:tcPr>
          <w:p w14:paraId="324A39FB" w14:textId="12B18644" w:rsidR="00D45603" w:rsidRPr="00B37ECF" w:rsidRDefault="00D45603" w:rsidP="00B37ECF">
            <w:pPr>
              <w:pStyle w:val="HSAGTableText"/>
            </w:pPr>
            <w:r w:rsidRPr="00B37ECF">
              <w:t>Workload</w:t>
            </w:r>
            <w:r w:rsidR="00191832">
              <w:t>/</w:t>
            </w:r>
            <w:r w:rsidRPr="00B37ECF">
              <w:t>Staffing </w:t>
            </w:r>
          </w:p>
        </w:tc>
        <w:tc>
          <w:tcPr>
            <w:tcW w:w="3635" w:type="dxa"/>
          </w:tcPr>
          <w:p w14:paraId="649F1505" w14:textId="77777777" w:rsidR="00D45603" w:rsidRPr="00B37ECF" w:rsidRDefault="00D45603" w:rsidP="00B37ECF">
            <w:pPr>
              <w:pStyle w:val="HSAGTableText"/>
            </w:pPr>
          </w:p>
        </w:tc>
        <w:tc>
          <w:tcPr>
            <w:tcW w:w="3635" w:type="dxa"/>
          </w:tcPr>
          <w:p w14:paraId="45F63B8E" w14:textId="77777777" w:rsidR="00D45603" w:rsidRPr="00B37ECF" w:rsidRDefault="00D45603" w:rsidP="00B37ECF">
            <w:pPr>
              <w:pStyle w:val="HSAGTableText"/>
            </w:pPr>
          </w:p>
        </w:tc>
      </w:tr>
      <w:tr w:rsidR="00D45603" w:rsidRPr="00B37ECF" w14:paraId="605EC57D" w14:textId="77777777" w:rsidTr="00B37ECF">
        <w:trPr>
          <w:cantSplit/>
        </w:trPr>
        <w:tc>
          <w:tcPr>
            <w:tcW w:w="2800" w:type="dxa"/>
          </w:tcPr>
          <w:p w14:paraId="441B9978" w14:textId="77777777" w:rsidR="00D45603" w:rsidRPr="00B37ECF" w:rsidRDefault="00D45603" w:rsidP="00B37ECF">
            <w:pPr>
              <w:pStyle w:val="HSAGTableText"/>
            </w:pPr>
            <w:r w:rsidRPr="00B37ECF">
              <w:t>Leadership Supervision </w:t>
            </w:r>
          </w:p>
        </w:tc>
        <w:tc>
          <w:tcPr>
            <w:tcW w:w="3635" w:type="dxa"/>
          </w:tcPr>
          <w:p w14:paraId="71DB6350" w14:textId="77777777" w:rsidR="00D45603" w:rsidRPr="00B37ECF" w:rsidRDefault="00D45603" w:rsidP="00B37ECF">
            <w:pPr>
              <w:pStyle w:val="HSAGTableText"/>
            </w:pPr>
          </w:p>
        </w:tc>
        <w:tc>
          <w:tcPr>
            <w:tcW w:w="3635" w:type="dxa"/>
          </w:tcPr>
          <w:p w14:paraId="087DE249" w14:textId="77777777" w:rsidR="00D45603" w:rsidRPr="00B37ECF" w:rsidRDefault="00D45603" w:rsidP="00B37ECF">
            <w:pPr>
              <w:pStyle w:val="HSAGTableText"/>
            </w:pPr>
          </w:p>
        </w:tc>
      </w:tr>
      <w:tr w:rsidR="00D45603" w:rsidRPr="00B37ECF" w14:paraId="2A5325C8" w14:textId="77777777" w:rsidTr="00B37ECF">
        <w:trPr>
          <w:cnfStyle w:val="000000100000" w:firstRow="0" w:lastRow="0" w:firstColumn="0" w:lastColumn="0" w:oddVBand="0" w:evenVBand="0" w:oddHBand="1" w:evenHBand="0" w:firstRowFirstColumn="0" w:firstRowLastColumn="0" w:lastRowFirstColumn="0" w:lastRowLastColumn="0"/>
          <w:cantSplit/>
        </w:trPr>
        <w:tc>
          <w:tcPr>
            <w:tcW w:w="2800" w:type="dxa"/>
          </w:tcPr>
          <w:p w14:paraId="2ECB2461" w14:textId="3F126F5B" w:rsidR="00D45603" w:rsidRPr="00B37ECF" w:rsidRDefault="00D45603" w:rsidP="00B37ECF">
            <w:pPr>
              <w:pStyle w:val="HSAGTableText"/>
            </w:pPr>
            <w:r w:rsidRPr="00B37ECF">
              <w:t>Workplace Culture</w:t>
            </w:r>
            <w:r w:rsidR="00191832">
              <w:t>/</w:t>
            </w:r>
            <w:r w:rsidRPr="00B37ECF">
              <w:t>Respect </w:t>
            </w:r>
          </w:p>
        </w:tc>
        <w:tc>
          <w:tcPr>
            <w:tcW w:w="3635" w:type="dxa"/>
          </w:tcPr>
          <w:p w14:paraId="423F5A28" w14:textId="77777777" w:rsidR="00D45603" w:rsidRPr="00B37ECF" w:rsidRDefault="00D45603" w:rsidP="00B37ECF">
            <w:pPr>
              <w:pStyle w:val="HSAGTableText"/>
            </w:pPr>
          </w:p>
        </w:tc>
        <w:tc>
          <w:tcPr>
            <w:tcW w:w="3635" w:type="dxa"/>
          </w:tcPr>
          <w:p w14:paraId="13727DDC" w14:textId="77777777" w:rsidR="00D45603" w:rsidRPr="00B37ECF" w:rsidRDefault="00D45603" w:rsidP="00B37ECF">
            <w:pPr>
              <w:pStyle w:val="HSAGTableText"/>
            </w:pPr>
          </w:p>
        </w:tc>
      </w:tr>
      <w:tr w:rsidR="00D45603" w:rsidRPr="00B37ECF" w14:paraId="6CE02D93" w14:textId="77777777" w:rsidTr="00B37ECF">
        <w:trPr>
          <w:cantSplit/>
        </w:trPr>
        <w:tc>
          <w:tcPr>
            <w:tcW w:w="2800" w:type="dxa"/>
          </w:tcPr>
          <w:p w14:paraId="52DD40B9" w14:textId="25B87137" w:rsidR="00D45603" w:rsidRPr="00B37ECF" w:rsidRDefault="00D45603" w:rsidP="00B37ECF">
            <w:pPr>
              <w:pStyle w:val="HSAGTableText"/>
            </w:pPr>
            <w:r w:rsidRPr="00B37ECF">
              <w:t>Training</w:t>
            </w:r>
            <w:r w:rsidR="00191832">
              <w:t>/</w:t>
            </w:r>
            <w:r w:rsidRPr="00B37ECF">
              <w:t>Orientation </w:t>
            </w:r>
          </w:p>
        </w:tc>
        <w:tc>
          <w:tcPr>
            <w:tcW w:w="3635" w:type="dxa"/>
          </w:tcPr>
          <w:p w14:paraId="0D08D599" w14:textId="77777777" w:rsidR="00D45603" w:rsidRPr="00B37ECF" w:rsidRDefault="00D45603" w:rsidP="00B37ECF">
            <w:pPr>
              <w:pStyle w:val="HSAGTableText"/>
            </w:pPr>
          </w:p>
        </w:tc>
        <w:tc>
          <w:tcPr>
            <w:tcW w:w="3635" w:type="dxa"/>
          </w:tcPr>
          <w:p w14:paraId="26F700A3" w14:textId="77777777" w:rsidR="00D45603" w:rsidRPr="00B37ECF" w:rsidRDefault="00D45603" w:rsidP="00B37ECF">
            <w:pPr>
              <w:pStyle w:val="HSAGTableText"/>
            </w:pPr>
          </w:p>
        </w:tc>
      </w:tr>
      <w:tr w:rsidR="00D45603" w:rsidRPr="00B37ECF" w14:paraId="2B29C98B" w14:textId="77777777" w:rsidTr="00B37ECF">
        <w:trPr>
          <w:cnfStyle w:val="000000100000" w:firstRow="0" w:lastRow="0" w:firstColumn="0" w:lastColumn="0" w:oddVBand="0" w:evenVBand="0" w:oddHBand="1" w:evenHBand="0" w:firstRowFirstColumn="0" w:firstRowLastColumn="0" w:lastRowFirstColumn="0" w:lastRowLastColumn="0"/>
          <w:cantSplit/>
        </w:trPr>
        <w:tc>
          <w:tcPr>
            <w:tcW w:w="2800" w:type="dxa"/>
          </w:tcPr>
          <w:p w14:paraId="6F4161BA" w14:textId="77777777" w:rsidR="00D45603" w:rsidRPr="00B37ECF" w:rsidRDefault="00D45603" w:rsidP="00B37ECF">
            <w:pPr>
              <w:pStyle w:val="HSAGTableText"/>
            </w:pPr>
            <w:r w:rsidRPr="00B37ECF">
              <w:t>Career Growth </w:t>
            </w:r>
          </w:p>
        </w:tc>
        <w:tc>
          <w:tcPr>
            <w:tcW w:w="3635" w:type="dxa"/>
          </w:tcPr>
          <w:p w14:paraId="3A4F0A0B" w14:textId="77777777" w:rsidR="00D45603" w:rsidRPr="00B37ECF" w:rsidRDefault="00D45603" w:rsidP="00B37ECF">
            <w:pPr>
              <w:pStyle w:val="HSAGTableText"/>
            </w:pPr>
          </w:p>
        </w:tc>
        <w:tc>
          <w:tcPr>
            <w:tcW w:w="3635" w:type="dxa"/>
          </w:tcPr>
          <w:p w14:paraId="05410A03" w14:textId="77777777" w:rsidR="00D45603" w:rsidRPr="00B37ECF" w:rsidRDefault="00D45603" w:rsidP="00B37ECF">
            <w:pPr>
              <w:pStyle w:val="HSAGTableText"/>
            </w:pPr>
          </w:p>
        </w:tc>
      </w:tr>
      <w:tr w:rsidR="00D45603" w:rsidRPr="00B37ECF" w14:paraId="75EE53DF" w14:textId="77777777" w:rsidTr="00B37ECF">
        <w:trPr>
          <w:cantSplit/>
        </w:trPr>
        <w:tc>
          <w:tcPr>
            <w:tcW w:w="2800" w:type="dxa"/>
          </w:tcPr>
          <w:p w14:paraId="7D2592AA" w14:textId="1417E072" w:rsidR="00D45603" w:rsidRPr="00B37ECF" w:rsidRDefault="00D45603" w:rsidP="00B37ECF">
            <w:pPr>
              <w:pStyle w:val="HSAGTableText"/>
            </w:pPr>
            <w:r w:rsidRPr="00B37ECF">
              <w:t>Commute</w:t>
            </w:r>
            <w:r w:rsidR="00191832">
              <w:t>/</w:t>
            </w:r>
            <w:r w:rsidRPr="00B37ECF">
              <w:t>Relocation </w:t>
            </w:r>
          </w:p>
        </w:tc>
        <w:tc>
          <w:tcPr>
            <w:tcW w:w="3635" w:type="dxa"/>
          </w:tcPr>
          <w:p w14:paraId="2578744D" w14:textId="77777777" w:rsidR="00D45603" w:rsidRPr="00B37ECF" w:rsidRDefault="00D45603" w:rsidP="00B37ECF">
            <w:pPr>
              <w:pStyle w:val="HSAGTableText"/>
            </w:pPr>
          </w:p>
        </w:tc>
        <w:tc>
          <w:tcPr>
            <w:tcW w:w="3635" w:type="dxa"/>
          </w:tcPr>
          <w:p w14:paraId="19128112" w14:textId="77777777" w:rsidR="00D45603" w:rsidRPr="00B37ECF" w:rsidRDefault="00D45603" w:rsidP="00B37ECF">
            <w:pPr>
              <w:pStyle w:val="HSAGTableText"/>
            </w:pPr>
          </w:p>
        </w:tc>
      </w:tr>
      <w:tr w:rsidR="00D45603" w:rsidRPr="00B37ECF" w14:paraId="48F354E1" w14:textId="77777777" w:rsidTr="00B37ECF">
        <w:trPr>
          <w:cnfStyle w:val="000000100000" w:firstRow="0" w:lastRow="0" w:firstColumn="0" w:lastColumn="0" w:oddVBand="0" w:evenVBand="0" w:oddHBand="1" w:evenHBand="0" w:firstRowFirstColumn="0" w:firstRowLastColumn="0" w:lastRowFirstColumn="0" w:lastRowLastColumn="0"/>
          <w:cantSplit/>
        </w:trPr>
        <w:tc>
          <w:tcPr>
            <w:tcW w:w="2800" w:type="dxa"/>
          </w:tcPr>
          <w:p w14:paraId="53148507" w14:textId="6D5EAA5E" w:rsidR="00D45603" w:rsidRPr="00B37ECF" w:rsidRDefault="00D45603" w:rsidP="00B37ECF">
            <w:pPr>
              <w:pStyle w:val="HSAGTableText"/>
            </w:pPr>
            <w:r w:rsidRPr="00B37ECF">
              <w:t>Personal</w:t>
            </w:r>
            <w:r w:rsidR="00191832">
              <w:t>/</w:t>
            </w:r>
            <w:r w:rsidRPr="00B37ECF">
              <w:t>Family Considerations </w:t>
            </w:r>
          </w:p>
        </w:tc>
        <w:tc>
          <w:tcPr>
            <w:tcW w:w="3635" w:type="dxa"/>
          </w:tcPr>
          <w:p w14:paraId="5540307D" w14:textId="77777777" w:rsidR="00D45603" w:rsidRPr="00B37ECF" w:rsidRDefault="00D45603" w:rsidP="00B37ECF">
            <w:pPr>
              <w:pStyle w:val="HSAGTableText"/>
            </w:pPr>
          </w:p>
        </w:tc>
        <w:tc>
          <w:tcPr>
            <w:tcW w:w="3635" w:type="dxa"/>
          </w:tcPr>
          <w:p w14:paraId="1A91082D" w14:textId="77777777" w:rsidR="00D45603" w:rsidRPr="00B37ECF" w:rsidRDefault="00D45603" w:rsidP="00B37ECF">
            <w:pPr>
              <w:pStyle w:val="HSAGTableText"/>
            </w:pPr>
          </w:p>
        </w:tc>
      </w:tr>
      <w:tr w:rsidR="00D45603" w:rsidRPr="00B37ECF" w14:paraId="4E8D029B" w14:textId="77777777" w:rsidTr="00B37ECF">
        <w:trPr>
          <w:cantSplit/>
        </w:trPr>
        <w:tc>
          <w:tcPr>
            <w:tcW w:w="2800" w:type="dxa"/>
          </w:tcPr>
          <w:p w14:paraId="3A0C0DDC" w14:textId="77777777" w:rsidR="00D45603" w:rsidRPr="00B37ECF" w:rsidRDefault="00D45603" w:rsidP="00B37ECF">
            <w:pPr>
              <w:pStyle w:val="HSAGTableText"/>
            </w:pPr>
            <w:r w:rsidRPr="00B37ECF">
              <w:t>Other </w:t>
            </w:r>
          </w:p>
        </w:tc>
        <w:tc>
          <w:tcPr>
            <w:tcW w:w="3635" w:type="dxa"/>
          </w:tcPr>
          <w:p w14:paraId="7B7C8DC1" w14:textId="77777777" w:rsidR="00D45603" w:rsidRPr="00B37ECF" w:rsidRDefault="00D45603" w:rsidP="00B37ECF">
            <w:pPr>
              <w:pStyle w:val="HSAGTableText"/>
            </w:pPr>
          </w:p>
        </w:tc>
        <w:tc>
          <w:tcPr>
            <w:tcW w:w="3635" w:type="dxa"/>
          </w:tcPr>
          <w:p w14:paraId="74572756" w14:textId="77777777" w:rsidR="00D45603" w:rsidRPr="00B37ECF" w:rsidRDefault="00D45603" w:rsidP="00B37ECF">
            <w:pPr>
              <w:pStyle w:val="HSAGTableText"/>
            </w:pPr>
          </w:p>
        </w:tc>
      </w:tr>
    </w:tbl>
    <w:p w14:paraId="12A9D199" w14:textId="77777777" w:rsidR="00D45603" w:rsidRDefault="00D45603" w:rsidP="00B37ECF">
      <w:pPr>
        <w:pStyle w:val="Heading2"/>
      </w:pPr>
      <w:r>
        <w:t xml:space="preserve">Monthly QAPI </w:t>
      </w:r>
      <w:r w:rsidRPr="00B37ECF">
        <w:t>Review</w:t>
      </w:r>
    </w:p>
    <w:p w14:paraId="17DA9388" w14:textId="22019664" w:rsidR="00D45603" w:rsidRPr="007308FB" w:rsidRDefault="00D45603" w:rsidP="00D45603">
      <w:r>
        <w:t>Bring the theme tally to the monthly QAPI committee meeting. When the same themes persist month over month consider a root cause analysis or a performance improvement project (PIP). </w:t>
      </w:r>
    </w:p>
    <w:tbl>
      <w:tblPr>
        <w:tblStyle w:val="TableGrid"/>
        <w:tblW w:w="5000" w:type="pct"/>
        <w:tblLook w:val="04A0" w:firstRow="1" w:lastRow="0" w:firstColumn="1" w:lastColumn="0" w:noHBand="0" w:noVBand="1"/>
      </w:tblPr>
      <w:tblGrid>
        <w:gridCol w:w="1073"/>
        <w:gridCol w:w="1802"/>
        <w:gridCol w:w="1710"/>
        <w:gridCol w:w="2787"/>
        <w:gridCol w:w="2698"/>
      </w:tblGrid>
      <w:tr w:rsidR="00D45603" w:rsidRPr="00B37ECF" w14:paraId="6E4CE2FC" w14:textId="77777777" w:rsidTr="00B56CA0">
        <w:trPr>
          <w:cnfStyle w:val="100000000000" w:firstRow="1" w:lastRow="0" w:firstColumn="0" w:lastColumn="0" w:oddVBand="0" w:evenVBand="0" w:oddHBand="0" w:evenHBand="0" w:firstRowFirstColumn="0" w:firstRowLastColumn="0" w:lastRowFirstColumn="0" w:lastRowLastColumn="0"/>
          <w:cantSplit/>
          <w:tblHeader/>
        </w:trPr>
        <w:tc>
          <w:tcPr>
            <w:tcW w:w="1073" w:type="dxa"/>
          </w:tcPr>
          <w:p w14:paraId="375A7DAE" w14:textId="77777777" w:rsidR="00D45603" w:rsidRPr="00B56CA0" w:rsidRDefault="00D45603" w:rsidP="00B37ECF">
            <w:pPr>
              <w:pStyle w:val="HSAGTableHeading"/>
              <w:jc w:val="center"/>
              <w:rPr>
                <w:sz w:val="24"/>
                <w:szCs w:val="24"/>
              </w:rPr>
            </w:pPr>
            <w:r w:rsidRPr="00B56CA0">
              <w:rPr>
                <w:sz w:val="24"/>
                <w:szCs w:val="24"/>
              </w:rPr>
              <w:t>Month</w:t>
            </w:r>
          </w:p>
        </w:tc>
        <w:tc>
          <w:tcPr>
            <w:tcW w:w="1802" w:type="dxa"/>
          </w:tcPr>
          <w:p w14:paraId="25945BAC" w14:textId="0FB483F5" w:rsidR="00D45603" w:rsidRPr="00B56CA0" w:rsidRDefault="00D45603" w:rsidP="00B37ECF">
            <w:pPr>
              <w:pStyle w:val="HSAGTableHeading"/>
              <w:jc w:val="center"/>
              <w:rPr>
                <w:sz w:val="24"/>
                <w:szCs w:val="24"/>
              </w:rPr>
            </w:pPr>
            <w:r w:rsidRPr="00B56CA0">
              <w:rPr>
                <w:sz w:val="24"/>
                <w:szCs w:val="24"/>
              </w:rPr>
              <w:t xml:space="preserve"># </w:t>
            </w:r>
            <w:r w:rsidR="00D93514">
              <w:rPr>
                <w:sz w:val="24"/>
                <w:szCs w:val="24"/>
              </w:rPr>
              <w:t xml:space="preserve">of </w:t>
            </w:r>
            <w:r w:rsidRPr="00B56CA0">
              <w:rPr>
                <w:sz w:val="24"/>
                <w:szCs w:val="24"/>
              </w:rPr>
              <w:t>Departures</w:t>
            </w:r>
          </w:p>
        </w:tc>
        <w:tc>
          <w:tcPr>
            <w:tcW w:w="1710" w:type="dxa"/>
          </w:tcPr>
          <w:p w14:paraId="478D98B2" w14:textId="601F40DF" w:rsidR="00D45603" w:rsidRPr="00B56CA0" w:rsidRDefault="00D45603" w:rsidP="00B37ECF">
            <w:pPr>
              <w:pStyle w:val="HSAGTableHeading"/>
              <w:jc w:val="center"/>
              <w:rPr>
                <w:sz w:val="24"/>
                <w:szCs w:val="24"/>
              </w:rPr>
            </w:pPr>
            <w:r w:rsidRPr="00B56CA0">
              <w:rPr>
                <w:sz w:val="24"/>
                <w:szCs w:val="24"/>
              </w:rPr>
              <w:t xml:space="preserve"># </w:t>
            </w:r>
            <w:r w:rsidR="00D93514">
              <w:rPr>
                <w:sz w:val="24"/>
                <w:szCs w:val="24"/>
              </w:rPr>
              <w:t xml:space="preserve">of </w:t>
            </w:r>
            <w:r w:rsidRPr="00B56CA0">
              <w:rPr>
                <w:sz w:val="24"/>
                <w:szCs w:val="24"/>
              </w:rPr>
              <w:t>Interviews</w:t>
            </w:r>
          </w:p>
        </w:tc>
        <w:tc>
          <w:tcPr>
            <w:tcW w:w="2787" w:type="dxa"/>
          </w:tcPr>
          <w:p w14:paraId="1E27BBE2" w14:textId="77777777" w:rsidR="00D45603" w:rsidRPr="00B56CA0" w:rsidRDefault="00D45603" w:rsidP="00B37ECF">
            <w:pPr>
              <w:pStyle w:val="HSAGTableHeading"/>
              <w:jc w:val="center"/>
              <w:rPr>
                <w:sz w:val="24"/>
                <w:szCs w:val="24"/>
              </w:rPr>
            </w:pPr>
            <w:r w:rsidRPr="00B56CA0">
              <w:rPr>
                <w:sz w:val="24"/>
                <w:szCs w:val="24"/>
              </w:rPr>
              <w:t>Top Themes</w:t>
            </w:r>
          </w:p>
        </w:tc>
        <w:tc>
          <w:tcPr>
            <w:tcW w:w="2698" w:type="dxa"/>
          </w:tcPr>
          <w:p w14:paraId="755F910F" w14:textId="6B1BA1C9" w:rsidR="00D45603" w:rsidRPr="00B56CA0" w:rsidRDefault="00D45603" w:rsidP="00B37ECF">
            <w:pPr>
              <w:pStyle w:val="HSAGTableHeading"/>
              <w:jc w:val="center"/>
              <w:rPr>
                <w:sz w:val="24"/>
                <w:szCs w:val="24"/>
              </w:rPr>
            </w:pPr>
            <w:r w:rsidRPr="00B56CA0">
              <w:rPr>
                <w:sz w:val="24"/>
                <w:szCs w:val="24"/>
              </w:rPr>
              <w:t>Priority Decision</w:t>
            </w:r>
          </w:p>
        </w:tc>
      </w:tr>
      <w:tr w:rsidR="00D45603" w:rsidRPr="00107E41" w14:paraId="798CD7FF" w14:textId="77777777" w:rsidTr="00B56CA0">
        <w:trPr>
          <w:cnfStyle w:val="000000100000" w:firstRow="0" w:lastRow="0" w:firstColumn="0" w:lastColumn="0" w:oddVBand="0" w:evenVBand="0" w:oddHBand="1" w:evenHBand="0" w:firstRowFirstColumn="0" w:firstRowLastColumn="0" w:lastRowFirstColumn="0" w:lastRowLastColumn="0"/>
          <w:cantSplit/>
        </w:trPr>
        <w:tc>
          <w:tcPr>
            <w:tcW w:w="1073" w:type="dxa"/>
          </w:tcPr>
          <w:p w14:paraId="16ACC507" w14:textId="77777777" w:rsidR="00D45603" w:rsidRPr="00B73DBE" w:rsidRDefault="00D45603" w:rsidP="003046B8">
            <w:pPr>
              <w:pStyle w:val="HSAGTableText"/>
              <w:rPr>
                <w:b/>
                <w:bCs/>
              </w:rPr>
            </w:pPr>
          </w:p>
        </w:tc>
        <w:tc>
          <w:tcPr>
            <w:tcW w:w="1802" w:type="dxa"/>
          </w:tcPr>
          <w:p w14:paraId="7D0F4B2C" w14:textId="77777777" w:rsidR="00D45603" w:rsidRPr="00107E41" w:rsidRDefault="00D45603" w:rsidP="003046B8">
            <w:pPr>
              <w:pStyle w:val="HSAGTableText"/>
            </w:pPr>
          </w:p>
        </w:tc>
        <w:tc>
          <w:tcPr>
            <w:tcW w:w="1710" w:type="dxa"/>
          </w:tcPr>
          <w:p w14:paraId="4EC3C893" w14:textId="77777777" w:rsidR="00D45603" w:rsidRPr="00107E41" w:rsidRDefault="00D45603" w:rsidP="003046B8">
            <w:pPr>
              <w:pStyle w:val="HSAGTableText"/>
            </w:pPr>
          </w:p>
        </w:tc>
        <w:tc>
          <w:tcPr>
            <w:tcW w:w="2787" w:type="dxa"/>
          </w:tcPr>
          <w:p w14:paraId="47F29754" w14:textId="77777777" w:rsidR="00D45603" w:rsidRPr="00107E41" w:rsidRDefault="00D45603" w:rsidP="003046B8">
            <w:pPr>
              <w:pStyle w:val="HSAGTableText"/>
            </w:pPr>
          </w:p>
        </w:tc>
        <w:tc>
          <w:tcPr>
            <w:tcW w:w="2698" w:type="dxa"/>
          </w:tcPr>
          <w:p w14:paraId="40A448E2" w14:textId="77777777" w:rsidR="00D45603" w:rsidRPr="00107E41" w:rsidRDefault="00D45603" w:rsidP="003046B8">
            <w:pPr>
              <w:pStyle w:val="HSAGTableText"/>
            </w:pPr>
          </w:p>
        </w:tc>
      </w:tr>
      <w:tr w:rsidR="00D45603" w:rsidRPr="00107E41" w14:paraId="6E262668" w14:textId="77777777" w:rsidTr="00B56CA0">
        <w:trPr>
          <w:cantSplit/>
        </w:trPr>
        <w:tc>
          <w:tcPr>
            <w:tcW w:w="1073" w:type="dxa"/>
          </w:tcPr>
          <w:p w14:paraId="2B473FEF" w14:textId="77777777" w:rsidR="00D45603" w:rsidRPr="00B73DBE" w:rsidRDefault="00D45603" w:rsidP="003046B8">
            <w:pPr>
              <w:pStyle w:val="HSAGTableText"/>
              <w:rPr>
                <w:b/>
                <w:bCs/>
              </w:rPr>
            </w:pPr>
          </w:p>
        </w:tc>
        <w:tc>
          <w:tcPr>
            <w:tcW w:w="1802" w:type="dxa"/>
          </w:tcPr>
          <w:p w14:paraId="676C75AF" w14:textId="77777777" w:rsidR="00D45603" w:rsidRPr="00107E41" w:rsidRDefault="00D45603" w:rsidP="003046B8">
            <w:pPr>
              <w:pStyle w:val="HSAGTableText"/>
            </w:pPr>
          </w:p>
        </w:tc>
        <w:tc>
          <w:tcPr>
            <w:tcW w:w="1710" w:type="dxa"/>
          </w:tcPr>
          <w:p w14:paraId="46EBADD0" w14:textId="77777777" w:rsidR="00D45603" w:rsidRPr="00107E41" w:rsidRDefault="00D45603" w:rsidP="003046B8">
            <w:pPr>
              <w:pStyle w:val="HSAGTableText"/>
            </w:pPr>
          </w:p>
        </w:tc>
        <w:tc>
          <w:tcPr>
            <w:tcW w:w="2787" w:type="dxa"/>
          </w:tcPr>
          <w:p w14:paraId="5A77EC56" w14:textId="77777777" w:rsidR="00D45603" w:rsidRPr="00107E41" w:rsidRDefault="00D45603" w:rsidP="003046B8">
            <w:pPr>
              <w:pStyle w:val="HSAGTableText"/>
            </w:pPr>
          </w:p>
        </w:tc>
        <w:tc>
          <w:tcPr>
            <w:tcW w:w="2698" w:type="dxa"/>
          </w:tcPr>
          <w:p w14:paraId="45B28F09" w14:textId="77777777" w:rsidR="00D45603" w:rsidRPr="00107E41" w:rsidRDefault="00D45603" w:rsidP="003046B8">
            <w:pPr>
              <w:pStyle w:val="HSAGTableText"/>
            </w:pPr>
          </w:p>
        </w:tc>
      </w:tr>
      <w:tr w:rsidR="00D45603" w:rsidRPr="00107E41" w14:paraId="75628198" w14:textId="77777777" w:rsidTr="00B56CA0">
        <w:trPr>
          <w:cnfStyle w:val="000000100000" w:firstRow="0" w:lastRow="0" w:firstColumn="0" w:lastColumn="0" w:oddVBand="0" w:evenVBand="0" w:oddHBand="1" w:evenHBand="0" w:firstRowFirstColumn="0" w:firstRowLastColumn="0" w:lastRowFirstColumn="0" w:lastRowLastColumn="0"/>
          <w:cantSplit/>
        </w:trPr>
        <w:tc>
          <w:tcPr>
            <w:tcW w:w="1073" w:type="dxa"/>
          </w:tcPr>
          <w:p w14:paraId="489C5154" w14:textId="77777777" w:rsidR="00D45603" w:rsidRPr="00B73DBE" w:rsidRDefault="00D45603" w:rsidP="003046B8">
            <w:pPr>
              <w:pStyle w:val="HSAGTableText"/>
              <w:rPr>
                <w:b/>
                <w:bCs/>
              </w:rPr>
            </w:pPr>
          </w:p>
        </w:tc>
        <w:tc>
          <w:tcPr>
            <w:tcW w:w="1802" w:type="dxa"/>
          </w:tcPr>
          <w:p w14:paraId="2FE8CC6C" w14:textId="77777777" w:rsidR="00D45603" w:rsidRPr="00107E41" w:rsidRDefault="00D45603" w:rsidP="003046B8">
            <w:pPr>
              <w:pStyle w:val="HSAGTableText"/>
            </w:pPr>
          </w:p>
        </w:tc>
        <w:tc>
          <w:tcPr>
            <w:tcW w:w="1710" w:type="dxa"/>
          </w:tcPr>
          <w:p w14:paraId="10F71AF6" w14:textId="77777777" w:rsidR="00D45603" w:rsidRPr="00107E41" w:rsidRDefault="00D45603" w:rsidP="003046B8">
            <w:pPr>
              <w:pStyle w:val="HSAGTableText"/>
            </w:pPr>
          </w:p>
        </w:tc>
        <w:tc>
          <w:tcPr>
            <w:tcW w:w="2787" w:type="dxa"/>
          </w:tcPr>
          <w:p w14:paraId="72D20D08" w14:textId="77777777" w:rsidR="00D45603" w:rsidRPr="00107E41" w:rsidRDefault="00D45603" w:rsidP="003046B8">
            <w:pPr>
              <w:pStyle w:val="HSAGTableText"/>
            </w:pPr>
          </w:p>
        </w:tc>
        <w:tc>
          <w:tcPr>
            <w:tcW w:w="2698" w:type="dxa"/>
          </w:tcPr>
          <w:p w14:paraId="7F4AD88C" w14:textId="77777777" w:rsidR="00D45603" w:rsidRPr="00107E41" w:rsidRDefault="00D45603" w:rsidP="003046B8">
            <w:pPr>
              <w:pStyle w:val="HSAGTableText"/>
            </w:pPr>
          </w:p>
        </w:tc>
      </w:tr>
    </w:tbl>
    <w:p w14:paraId="5F12A578" w14:textId="77777777" w:rsidR="00D45603" w:rsidRDefault="00D45603" w:rsidP="00B37ECF">
      <w:pPr>
        <w:pStyle w:val="Heading2"/>
      </w:pPr>
      <w:r>
        <w:t>Retention Action Plan</w:t>
      </w:r>
    </w:p>
    <w:p w14:paraId="6962D32B" w14:textId="66533ABF" w:rsidR="00D45603" w:rsidRDefault="00D45603" w:rsidP="00D45603">
      <w:r>
        <w:t>From the monthly review, choose one or two priority themes and define a small, testable improvement for each. Assign an owner and a target dat</w:t>
      </w:r>
      <w:r w:rsidR="00191832">
        <w:t>e</w:t>
      </w:r>
      <w:r>
        <w:t xml:space="preserve"> and report results at the next QAPI meeting.</w:t>
      </w:r>
    </w:p>
    <w:tbl>
      <w:tblPr>
        <w:tblStyle w:val="TableGrid"/>
        <w:tblW w:w="5000" w:type="pct"/>
        <w:tblLook w:val="04A0" w:firstRow="1" w:lastRow="0" w:firstColumn="1" w:lastColumn="0" w:noHBand="0" w:noVBand="1"/>
        <w:tblCaption w:val="Stay Interview Retention Action Plan"/>
      </w:tblPr>
      <w:tblGrid>
        <w:gridCol w:w="1705"/>
        <w:gridCol w:w="1667"/>
        <w:gridCol w:w="1393"/>
        <w:gridCol w:w="1530"/>
        <w:gridCol w:w="3775"/>
      </w:tblGrid>
      <w:tr w:rsidR="00D45603" w:rsidRPr="00B37ECF" w14:paraId="7F254A58" w14:textId="77777777" w:rsidTr="00B37ECF">
        <w:trPr>
          <w:cnfStyle w:val="100000000000" w:firstRow="1" w:lastRow="0" w:firstColumn="0" w:lastColumn="0" w:oddVBand="0" w:evenVBand="0" w:oddHBand="0" w:evenHBand="0" w:firstRowFirstColumn="0" w:firstRowLastColumn="0" w:lastRowFirstColumn="0" w:lastRowLastColumn="0"/>
          <w:cantSplit/>
          <w:trHeight w:val="359"/>
          <w:tblHeader/>
        </w:trPr>
        <w:tc>
          <w:tcPr>
            <w:tcW w:w="1705" w:type="dxa"/>
          </w:tcPr>
          <w:p w14:paraId="0F4C0C04" w14:textId="77777777" w:rsidR="00D45603" w:rsidRPr="00B56CA0" w:rsidRDefault="00D45603" w:rsidP="00B37ECF">
            <w:pPr>
              <w:pStyle w:val="HSAGTableHeading"/>
              <w:jc w:val="center"/>
              <w:rPr>
                <w:sz w:val="24"/>
                <w:szCs w:val="24"/>
              </w:rPr>
            </w:pPr>
            <w:r w:rsidRPr="00B56CA0">
              <w:rPr>
                <w:sz w:val="24"/>
                <w:szCs w:val="24"/>
              </w:rPr>
              <w:t>Priority Theme</w:t>
            </w:r>
          </w:p>
        </w:tc>
        <w:tc>
          <w:tcPr>
            <w:tcW w:w="1667" w:type="dxa"/>
          </w:tcPr>
          <w:p w14:paraId="73759E70" w14:textId="77777777" w:rsidR="00D45603" w:rsidRPr="00B56CA0" w:rsidRDefault="00D45603" w:rsidP="00B37ECF">
            <w:pPr>
              <w:pStyle w:val="HSAGTableHeading"/>
              <w:jc w:val="center"/>
              <w:rPr>
                <w:sz w:val="24"/>
                <w:szCs w:val="24"/>
              </w:rPr>
            </w:pPr>
            <w:r w:rsidRPr="00B56CA0">
              <w:rPr>
                <w:sz w:val="24"/>
                <w:szCs w:val="24"/>
              </w:rPr>
              <w:t>Action to Test</w:t>
            </w:r>
          </w:p>
        </w:tc>
        <w:tc>
          <w:tcPr>
            <w:tcW w:w="1393" w:type="dxa"/>
          </w:tcPr>
          <w:p w14:paraId="024C163E" w14:textId="77777777" w:rsidR="00D45603" w:rsidRPr="00B56CA0" w:rsidRDefault="00D45603" w:rsidP="00B37ECF">
            <w:pPr>
              <w:pStyle w:val="HSAGTableHeading"/>
              <w:jc w:val="center"/>
              <w:rPr>
                <w:sz w:val="24"/>
                <w:szCs w:val="24"/>
              </w:rPr>
            </w:pPr>
            <w:r w:rsidRPr="00B56CA0">
              <w:rPr>
                <w:sz w:val="24"/>
                <w:szCs w:val="24"/>
              </w:rPr>
              <w:t>Owner</w:t>
            </w:r>
          </w:p>
        </w:tc>
        <w:tc>
          <w:tcPr>
            <w:tcW w:w="1530" w:type="dxa"/>
          </w:tcPr>
          <w:p w14:paraId="3BFDFD0C" w14:textId="77777777" w:rsidR="00D45603" w:rsidRPr="00B56CA0" w:rsidRDefault="00D45603" w:rsidP="00B37ECF">
            <w:pPr>
              <w:pStyle w:val="HSAGTableHeading"/>
              <w:jc w:val="center"/>
              <w:rPr>
                <w:sz w:val="24"/>
                <w:szCs w:val="24"/>
              </w:rPr>
            </w:pPr>
            <w:r w:rsidRPr="00B56CA0">
              <w:rPr>
                <w:sz w:val="24"/>
                <w:szCs w:val="24"/>
              </w:rPr>
              <w:t>Target Date</w:t>
            </w:r>
          </w:p>
        </w:tc>
        <w:tc>
          <w:tcPr>
            <w:tcW w:w="3775" w:type="dxa"/>
          </w:tcPr>
          <w:p w14:paraId="19E19BDE" w14:textId="77777777" w:rsidR="00D45603" w:rsidRPr="00B56CA0" w:rsidRDefault="00D45603" w:rsidP="00B37ECF">
            <w:pPr>
              <w:pStyle w:val="HSAGTableHeading"/>
              <w:jc w:val="center"/>
              <w:rPr>
                <w:sz w:val="24"/>
                <w:szCs w:val="24"/>
              </w:rPr>
            </w:pPr>
            <w:r w:rsidRPr="00B56CA0">
              <w:rPr>
                <w:sz w:val="24"/>
                <w:szCs w:val="24"/>
              </w:rPr>
              <w:t>Follow-Up Result</w:t>
            </w:r>
          </w:p>
        </w:tc>
      </w:tr>
      <w:tr w:rsidR="00D45603" w:rsidRPr="00107E41" w14:paraId="06FE1863" w14:textId="77777777" w:rsidTr="00B37ECF">
        <w:trPr>
          <w:cnfStyle w:val="000000100000" w:firstRow="0" w:lastRow="0" w:firstColumn="0" w:lastColumn="0" w:oddVBand="0" w:evenVBand="0" w:oddHBand="1" w:evenHBand="0" w:firstRowFirstColumn="0" w:firstRowLastColumn="0" w:lastRowFirstColumn="0" w:lastRowLastColumn="0"/>
          <w:cantSplit/>
        </w:trPr>
        <w:tc>
          <w:tcPr>
            <w:tcW w:w="1705" w:type="dxa"/>
          </w:tcPr>
          <w:p w14:paraId="54A202BC" w14:textId="77777777" w:rsidR="00D45603" w:rsidRPr="00753000" w:rsidRDefault="00D45603" w:rsidP="003046B8">
            <w:pPr>
              <w:pStyle w:val="HSAGTableText"/>
            </w:pPr>
          </w:p>
        </w:tc>
        <w:tc>
          <w:tcPr>
            <w:tcW w:w="1667" w:type="dxa"/>
          </w:tcPr>
          <w:p w14:paraId="664FCE5F" w14:textId="77777777" w:rsidR="00D45603" w:rsidRPr="00107E41" w:rsidRDefault="00D45603" w:rsidP="003046B8">
            <w:pPr>
              <w:pStyle w:val="HSAGTableText"/>
            </w:pPr>
          </w:p>
        </w:tc>
        <w:tc>
          <w:tcPr>
            <w:tcW w:w="1393" w:type="dxa"/>
          </w:tcPr>
          <w:p w14:paraId="1EACF7D1" w14:textId="77777777" w:rsidR="00D45603" w:rsidRPr="00107E41" w:rsidRDefault="00D45603" w:rsidP="003046B8">
            <w:pPr>
              <w:pStyle w:val="HSAGTableText"/>
            </w:pPr>
          </w:p>
        </w:tc>
        <w:tc>
          <w:tcPr>
            <w:tcW w:w="1530" w:type="dxa"/>
          </w:tcPr>
          <w:p w14:paraId="6CABD694" w14:textId="77777777" w:rsidR="00D45603" w:rsidRPr="00107E41" w:rsidRDefault="00D45603" w:rsidP="003046B8">
            <w:pPr>
              <w:pStyle w:val="HSAGTableText"/>
            </w:pPr>
          </w:p>
        </w:tc>
        <w:tc>
          <w:tcPr>
            <w:tcW w:w="3775" w:type="dxa"/>
          </w:tcPr>
          <w:p w14:paraId="1753DAD0" w14:textId="77777777" w:rsidR="00D45603" w:rsidRPr="00107E41" w:rsidRDefault="00D45603" w:rsidP="003046B8">
            <w:pPr>
              <w:pStyle w:val="HSAGTableText"/>
            </w:pPr>
          </w:p>
        </w:tc>
      </w:tr>
      <w:tr w:rsidR="00D45603" w:rsidRPr="00107E41" w14:paraId="389E615C" w14:textId="77777777" w:rsidTr="00B37ECF">
        <w:trPr>
          <w:cantSplit/>
        </w:trPr>
        <w:tc>
          <w:tcPr>
            <w:tcW w:w="1705" w:type="dxa"/>
          </w:tcPr>
          <w:p w14:paraId="5CFA31A1" w14:textId="77777777" w:rsidR="00D45603" w:rsidRPr="00107E41" w:rsidRDefault="00D45603" w:rsidP="003046B8">
            <w:pPr>
              <w:pStyle w:val="HSAGTableText"/>
            </w:pPr>
          </w:p>
        </w:tc>
        <w:tc>
          <w:tcPr>
            <w:tcW w:w="1667" w:type="dxa"/>
          </w:tcPr>
          <w:p w14:paraId="054ED904" w14:textId="77777777" w:rsidR="00D45603" w:rsidRPr="00107E41" w:rsidRDefault="00D45603" w:rsidP="003046B8">
            <w:pPr>
              <w:pStyle w:val="HSAGTableText"/>
            </w:pPr>
          </w:p>
        </w:tc>
        <w:tc>
          <w:tcPr>
            <w:tcW w:w="1393" w:type="dxa"/>
          </w:tcPr>
          <w:p w14:paraId="3CE814AB" w14:textId="77777777" w:rsidR="00D45603" w:rsidRPr="00107E41" w:rsidRDefault="00D45603" w:rsidP="003046B8">
            <w:pPr>
              <w:pStyle w:val="HSAGTableText"/>
            </w:pPr>
          </w:p>
        </w:tc>
        <w:tc>
          <w:tcPr>
            <w:tcW w:w="1530" w:type="dxa"/>
          </w:tcPr>
          <w:p w14:paraId="2E6DB006" w14:textId="77777777" w:rsidR="00D45603" w:rsidRPr="00107E41" w:rsidRDefault="00D45603" w:rsidP="003046B8">
            <w:pPr>
              <w:pStyle w:val="HSAGTableText"/>
            </w:pPr>
          </w:p>
        </w:tc>
        <w:tc>
          <w:tcPr>
            <w:tcW w:w="3775" w:type="dxa"/>
          </w:tcPr>
          <w:p w14:paraId="4106B018" w14:textId="77777777" w:rsidR="00D45603" w:rsidRPr="00107E41" w:rsidRDefault="00D45603" w:rsidP="003046B8">
            <w:pPr>
              <w:pStyle w:val="HSAGTableText"/>
            </w:pPr>
          </w:p>
        </w:tc>
      </w:tr>
      <w:tr w:rsidR="00D45603" w:rsidRPr="00107E41" w14:paraId="5A5DD5BD" w14:textId="77777777" w:rsidTr="00B37ECF">
        <w:trPr>
          <w:cnfStyle w:val="000000100000" w:firstRow="0" w:lastRow="0" w:firstColumn="0" w:lastColumn="0" w:oddVBand="0" w:evenVBand="0" w:oddHBand="1" w:evenHBand="0" w:firstRowFirstColumn="0" w:firstRowLastColumn="0" w:lastRowFirstColumn="0" w:lastRowLastColumn="0"/>
          <w:cantSplit/>
        </w:trPr>
        <w:tc>
          <w:tcPr>
            <w:tcW w:w="1705" w:type="dxa"/>
          </w:tcPr>
          <w:p w14:paraId="2F09DBB1" w14:textId="77777777" w:rsidR="00D45603" w:rsidRPr="00107E41" w:rsidRDefault="00D45603" w:rsidP="003046B8">
            <w:pPr>
              <w:pStyle w:val="HSAGTableText"/>
            </w:pPr>
          </w:p>
        </w:tc>
        <w:tc>
          <w:tcPr>
            <w:tcW w:w="1667" w:type="dxa"/>
          </w:tcPr>
          <w:p w14:paraId="283DE3E7" w14:textId="77777777" w:rsidR="00D45603" w:rsidRPr="00107E41" w:rsidRDefault="00D45603" w:rsidP="003046B8">
            <w:pPr>
              <w:pStyle w:val="HSAGTableText"/>
            </w:pPr>
          </w:p>
        </w:tc>
        <w:tc>
          <w:tcPr>
            <w:tcW w:w="1393" w:type="dxa"/>
          </w:tcPr>
          <w:p w14:paraId="695CDD26" w14:textId="77777777" w:rsidR="00D45603" w:rsidRPr="00107E41" w:rsidRDefault="00D45603" w:rsidP="003046B8">
            <w:pPr>
              <w:pStyle w:val="HSAGTableText"/>
            </w:pPr>
          </w:p>
        </w:tc>
        <w:tc>
          <w:tcPr>
            <w:tcW w:w="1530" w:type="dxa"/>
          </w:tcPr>
          <w:p w14:paraId="2A9CD88B" w14:textId="77777777" w:rsidR="00D45603" w:rsidRPr="00107E41" w:rsidRDefault="00D45603" w:rsidP="003046B8">
            <w:pPr>
              <w:pStyle w:val="HSAGTableText"/>
            </w:pPr>
          </w:p>
        </w:tc>
        <w:tc>
          <w:tcPr>
            <w:tcW w:w="3775" w:type="dxa"/>
          </w:tcPr>
          <w:p w14:paraId="5E2C08E3" w14:textId="77777777" w:rsidR="00D45603" w:rsidRPr="00107E41" w:rsidRDefault="00D45603" w:rsidP="003046B8">
            <w:pPr>
              <w:pStyle w:val="HSAGTableText"/>
            </w:pPr>
          </w:p>
        </w:tc>
      </w:tr>
    </w:tbl>
    <w:p w14:paraId="772CB781" w14:textId="77777777" w:rsidR="00D45603" w:rsidRDefault="00D45603">
      <w:pPr>
        <w:spacing w:after="200" w:line="276" w:lineRule="auto"/>
      </w:pPr>
      <w:r>
        <w:br w:type="page"/>
      </w:r>
    </w:p>
    <w:p w14:paraId="64CA0469" w14:textId="77777777" w:rsidR="00D45603" w:rsidRDefault="00D45603" w:rsidP="00D45603">
      <w:pPr>
        <w:pStyle w:val="Heading2"/>
      </w:pPr>
      <w:r w:rsidRPr="00D45603">
        <w:lastRenderedPageBreak/>
        <w:t>References</w:t>
      </w:r>
      <w:r>
        <w:t xml:space="preserve"> </w:t>
      </w:r>
    </w:p>
    <w:p w14:paraId="1703EC41" w14:textId="77777777" w:rsidR="00372483" w:rsidRDefault="00372483" w:rsidP="00DA5913">
      <w:pPr>
        <w:pStyle w:val="HSAGBullets"/>
        <w:numPr>
          <w:ilvl w:val="0"/>
          <w:numId w:val="17"/>
        </w:numPr>
      </w:pPr>
      <w:r>
        <w:t xml:space="preserve">American Association of Post-Acute Care Nursing (AAPACN). Stay interview retention plan. April 2022. Available at: </w:t>
      </w:r>
      <w:hyperlink r:id="rId12" w:history="1">
        <w:r w:rsidRPr="002B4573">
          <w:rPr>
            <w:rStyle w:val="Hyperlink"/>
          </w:rPr>
          <w:t>https://www.aapacn.org/wp-content/uploads/2022/04/Stay-Interview-Retention-Plan_FINAL.pdf</w:t>
        </w:r>
      </w:hyperlink>
      <w:r>
        <w:t>. Accessed on: August 19, 2026.</w:t>
      </w:r>
    </w:p>
    <w:p w14:paraId="0C8B26A6" w14:textId="77777777" w:rsidR="00372483" w:rsidRDefault="00372483" w:rsidP="00DA5913">
      <w:pPr>
        <w:pStyle w:val="HSAGBullets"/>
        <w:numPr>
          <w:ilvl w:val="0"/>
          <w:numId w:val="17"/>
        </w:numPr>
      </w:pPr>
      <w:r>
        <w:t xml:space="preserve">CMS. Revised guidance for long-term care facility assessment requirements (QSO-24-13-NH). June 18, 2024. Available at: </w:t>
      </w:r>
      <w:hyperlink r:id="rId13" w:history="1">
        <w:r w:rsidRPr="002B4573">
          <w:rPr>
            <w:rStyle w:val="Hyperlink"/>
            <w:rFonts w:eastAsiaTheme="minorHAnsi" w:cstheme="minorBidi"/>
          </w:rPr>
          <w:t>https://www.cms.gov/files/document/qso-24-13-nh.pdf</w:t>
        </w:r>
      </w:hyperlink>
      <w:r>
        <w:rPr>
          <w:rFonts w:eastAsiaTheme="minorHAnsi" w:cstheme="minorBidi"/>
        </w:rPr>
        <w:t xml:space="preserve">. </w:t>
      </w:r>
      <w:r>
        <w:t xml:space="preserve">Accessed on: August 19, 2026. </w:t>
      </w:r>
    </w:p>
    <w:p w14:paraId="51566826" w14:textId="77777777" w:rsidR="00372483" w:rsidRDefault="00372483" w:rsidP="00DA5913">
      <w:pPr>
        <w:pStyle w:val="HSAGBullets"/>
        <w:numPr>
          <w:ilvl w:val="0"/>
          <w:numId w:val="17"/>
        </w:numPr>
      </w:pPr>
      <w:r>
        <w:t xml:space="preserve">Medical Group Management Association (MGMA). Sample exit interview questions for </w:t>
      </w:r>
      <w:proofErr w:type="gramStart"/>
      <w:r>
        <w:t>a medical</w:t>
      </w:r>
      <w:proofErr w:type="gramEnd"/>
      <w:r>
        <w:t xml:space="preserve"> practice. 2023. Available at: </w:t>
      </w:r>
      <w:hyperlink r:id="rId14" w:history="1">
        <w:r w:rsidRPr="002B4573">
          <w:rPr>
            <w:rStyle w:val="Hyperlink"/>
          </w:rPr>
          <w:t>https://www.mgma.com/getkaiasset/1d4cc768-5b41-4080-8ba3-71d26d23b607/Sample-Questions-Exit-Interview.pdf</w:t>
        </w:r>
      </w:hyperlink>
      <w:r>
        <w:t>. Accessed on: August 19, 2026</w:t>
      </w:r>
    </w:p>
    <w:p w14:paraId="7AE65C55" w14:textId="2FA7AC3A" w:rsidR="00372483" w:rsidRDefault="00372483" w:rsidP="00DA5913">
      <w:pPr>
        <w:pStyle w:val="HSAGBullets"/>
        <w:numPr>
          <w:ilvl w:val="0"/>
          <w:numId w:val="17"/>
        </w:numPr>
      </w:pPr>
      <w:r>
        <w:t>Silletto C. Stay interviews in senior care: a guide for managers. McKnight</w:t>
      </w:r>
      <w:r w:rsidR="003A2E99">
        <w:t>’</w:t>
      </w:r>
      <w:r>
        <w:t xml:space="preserve">s Long-Term Care News. September 29, 2023. Available at: </w:t>
      </w:r>
      <w:hyperlink r:id="rId15" w:history="1">
        <w:r w:rsidRPr="002B4573">
          <w:rPr>
            <w:rStyle w:val="Hyperlink"/>
          </w:rPr>
          <w:t>https://www.mcknights.com/blogs/guest-columns/stay-interviews-in-senior-care-a-guide-for-managers/</w:t>
        </w:r>
      </w:hyperlink>
      <w:r>
        <w:t xml:space="preserve">. </w:t>
      </w:r>
      <w:r w:rsidRPr="00334F8D">
        <w:t xml:space="preserve">Accessed </w:t>
      </w:r>
      <w:r>
        <w:t xml:space="preserve">on: </w:t>
      </w:r>
      <w:r w:rsidRPr="00334F8D">
        <w:t>August 19, 2026</w:t>
      </w:r>
      <w:r>
        <w:t xml:space="preserve"> </w:t>
      </w:r>
    </w:p>
    <w:p w14:paraId="7271239C" w14:textId="77777777" w:rsidR="00372483" w:rsidRDefault="00372483" w:rsidP="00DA5913">
      <w:pPr>
        <w:pStyle w:val="HSAGBullets"/>
        <w:numPr>
          <w:ilvl w:val="0"/>
          <w:numId w:val="17"/>
        </w:numPr>
      </w:pPr>
      <w:r>
        <w:t xml:space="preserve">University of North Carolina at Charlotte Human Resources. Exit interview questionnaire. Available at: </w:t>
      </w:r>
      <w:hyperlink r:id="rId16" w:history="1">
        <w:r w:rsidRPr="002B4573">
          <w:rPr>
            <w:rStyle w:val="Hyperlink"/>
          </w:rPr>
          <w:t>https://hr.charlotte.edu/wp-content/uploads/sites/1125/2024/02/Exit-Interview.pdf</w:t>
        </w:r>
      </w:hyperlink>
      <w:r>
        <w:t xml:space="preserve">. </w:t>
      </w:r>
      <w:r w:rsidRPr="00334F8D">
        <w:t xml:space="preserve">Accessed </w:t>
      </w:r>
      <w:r>
        <w:t xml:space="preserve">on: </w:t>
      </w:r>
      <w:r w:rsidRPr="00334F8D">
        <w:t>August 19, 2026.</w:t>
      </w:r>
    </w:p>
    <w:p w14:paraId="797005E3" w14:textId="55A4E192" w:rsidR="00372483" w:rsidRDefault="00372483" w:rsidP="00DA5913">
      <w:pPr>
        <w:pStyle w:val="HSAGBullets"/>
        <w:numPr>
          <w:ilvl w:val="0"/>
          <w:numId w:val="17"/>
        </w:numPr>
      </w:pPr>
      <w:r>
        <w:t>Washington State Office of Financial Management. Exit interview template. Available at:</w:t>
      </w:r>
      <w:r w:rsidRPr="00334F8D">
        <w:t xml:space="preserve"> </w:t>
      </w:r>
      <w:hyperlink r:id="rId17" w:history="1">
        <w:r w:rsidR="005860AB" w:rsidRPr="005860AB">
          <w:rPr>
            <w:rStyle w:val="Hyperlink"/>
          </w:rPr>
          <w:t>ExitInterviewTemplate.doc</w:t>
        </w:r>
      </w:hyperlink>
      <w:r w:rsidR="005860AB">
        <w:t>.</w:t>
      </w:r>
      <w:r>
        <w:t xml:space="preserve">  Accessed on:</w:t>
      </w:r>
      <w:r w:rsidRPr="00334F8D">
        <w:t xml:space="preserve"> August 19, 2026.</w:t>
      </w:r>
    </w:p>
    <w:p w14:paraId="599EDD29" w14:textId="0797FEB5" w:rsidR="00372483" w:rsidRDefault="00372483" w:rsidP="00DA5913">
      <w:pPr>
        <w:pStyle w:val="HSAGBullets"/>
        <w:numPr>
          <w:ilvl w:val="0"/>
          <w:numId w:val="17"/>
        </w:numPr>
      </w:pPr>
      <w:r>
        <w:t xml:space="preserve">Washington State Office of Financial Management. Sample exit interview letter. Available at: </w:t>
      </w:r>
      <w:hyperlink r:id="rId18" w:history="1">
        <w:r w:rsidR="005860AB" w:rsidRPr="005860AB">
          <w:rPr>
            <w:rStyle w:val="Hyperlink"/>
          </w:rPr>
          <w:t>SampleExitInterviewLet</w:t>
        </w:r>
        <w:r w:rsidR="005860AB" w:rsidRPr="005860AB">
          <w:rPr>
            <w:rStyle w:val="Hyperlink"/>
          </w:rPr>
          <w:t>t</w:t>
        </w:r>
        <w:r w:rsidR="005860AB" w:rsidRPr="005860AB">
          <w:rPr>
            <w:rStyle w:val="Hyperlink"/>
          </w:rPr>
          <w:t>er.doc</w:t>
        </w:r>
      </w:hyperlink>
      <w:r w:rsidR="005860AB">
        <w:t>.</w:t>
      </w:r>
      <w:r>
        <w:t xml:space="preserve"> Accessed on: </w:t>
      </w:r>
      <w:r w:rsidRPr="00334F8D">
        <w:t>August 19, 2026.</w:t>
      </w:r>
    </w:p>
    <w:p w14:paraId="3B778DB2" w14:textId="2A6FD81C" w:rsidR="000C1FC2" w:rsidRDefault="000C1FC2" w:rsidP="005860AB">
      <w:pPr>
        <w:spacing w:before="6480" w:after="0"/>
        <w:rPr>
          <w:rFonts w:asciiTheme="minorHAnsi" w:hAnsiTheme="minorHAnsi" w:cstheme="minorHAnsi"/>
          <w:sz w:val="16"/>
          <w:szCs w:val="16"/>
        </w:rPr>
      </w:pPr>
      <w:r w:rsidRPr="000C1FC2">
        <w:rPr>
          <w:rFonts w:asciiTheme="minorHAnsi" w:hAnsiTheme="minorHAnsi" w:cstheme="minorHAnsi"/>
          <w:sz w:val="16"/>
          <w:szCs w:val="16"/>
        </w:rPr>
        <w:t>HSAG is the West Centers for Medicare &amp; Medicaid Services (CMS) Quality Innovation Network-Quality Improvement Organization (QIN-QIO) Region 7.</w:t>
      </w:r>
    </w:p>
    <w:p w14:paraId="25C27BAC" w14:textId="49EA6D0C" w:rsidR="00E314DC" w:rsidRPr="00E314DC" w:rsidRDefault="00E314DC" w:rsidP="000C1FC2">
      <w:pPr>
        <w:spacing w:before="60" w:after="0"/>
        <w:rPr>
          <w:rFonts w:asciiTheme="minorHAnsi" w:hAnsiTheme="minorHAnsi" w:cstheme="minorHAnsi"/>
          <w:sz w:val="16"/>
          <w:szCs w:val="16"/>
        </w:rPr>
      </w:pPr>
      <w:r w:rsidRPr="00EB614B">
        <w:rPr>
          <w:rFonts w:asciiTheme="minorHAnsi" w:hAnsiTheme="minorHAnsi" w:cstheme="minorHAnsi"/>
          <w:sz w:val="16"/>
          <w:szCs w:val="16"/>
        </w:rPr>
        <w:t>This material was prepared by Health Services Advisory</w:t>
      </w:r>
      <w:r w:rsidR="00DD1937">
        <w:rPr>
          <w:rFonts w:asciiTheme="minorHAnsi" w:hAnsiTheme="minorHAnsi" w:cstheme="minorHAnsi"/>
          <w:sz w:val="16"/>
          <w:szCs w:val="16"/>
        </w:rPr>
        <w:t xml:space="preserve"> Group</w:t>
      </w:r>
      <w:r w:rsidRPr="00EB614B">
        <w:rPr>
          <w:rFonts w:asciiTheme="minorHAnsi" w:hAnsiTheme="minorHAnsi" w:cstheme="minorHAnsi"/>
          <w:sz w:val="16"/>
          <w:szCs w:val="16"/>
        </w:rPr>
        <w:t xml:space="preserve"> (HSAG), a Quality Innovation Network-Quality Improvement Organization, under contract with the Centers for Medicare &amp; Medicaid Services (CMS), an agency of the U.S. Department of Health and Human Services (HHS). Views expressed in this material do not necessarily reflect the official views or policy of CMS or HHS, and any reference to a specific product or entity herein does not constitute endorsement of that product or entity by CMS or HHS. Publication No. QN-13SOW-XC-</w:t>
      </w:r>
      <w:r w:rsidR="005E46EF">
        <w:rPr>
          <w:rFonts w:asciiTheme="minorHAnsi" w:hAnsiTheme="minorHAnsi" w:cstheme="minorHAnsi"/>
          <w:sz w:val="16"/>
          <w:szCs w:val="16"/>
        </w:rPr>
        <w:t>10072026-01</w:t>
      </w:r>
    </w:p>
    <w:sectPr w:rsidR="00E314DC" w:rsidRPr="00E314DC" w:rsidSect="005F37BC">
      <w:headerReference w:type="default" r:id="rId19"/>
      <w:footerReference w:type="default" r:id="rId20"/>
      <w:pgSz w:w="12240" w:h="15840"/>
      <w:pgMar w:top="1872" w:right="1080" w:bottom="1008" w:left="108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E3718" w14:textId="77777777" w:rsidR="008417C0" w:rsidRDefault="008417C0" w:rsidP="00383899">
      <w:pPr>
        <w:spacing w:after="0"/>
      </w:pPr>
      <w:r>
        <w:separator/>
      </w:r>
    </w:p>
  </w:endnote>
  <w:endnote w:type="continuationSeparator" w:id="0">
    <w:p w14:paraId="06EA129F" w14:textId="77777777" w:rsidR="008417C0" w:rsidRDefault="008417C0" w:rsidP="0038389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eastAsia="Calibri" w:hAnsi="Calibri" w:cs="Times New Roman"/>
        <w:sz w:val="16"/>
        <w:szCs w:val="16"/>
      </w:rPr>
      <w:id w:val="1033542009"/>
      <w:docPartObj>
        <w:docPartGallery w:val="Page Numbers (Bottom of Page)"/>
        <w:docPartUnique/>
      </w:docPartObj>
    </w:sdtPr>
    <w:sdtEndPr/>
    <w:sdtContent>
      <w:p w14:paraId="07A9E23B" w14:textId="1C7602C5" w:rsidR="00102B23" w:rsidRPr="00792E1C" w:rsidRDefault="00E314DC" w:rsidP="00E314DC">
        <w:pPr>
          <w:pBdr>
            <w:top w:val="single" w:sz="4" w:space="1" w:color="auto"/>
          </w:pBdr>
          <w:tabs>
            <w:tab w:val="right" w:pos="10080"/>
          </w:tabs>
          <w:spacing w:after="0"/>
          <w:rPr>
            <w:rFonts w:ascii="Calibri" w:eastAsia="Calibri" w:hAnsi="Calibri" w:cs="Times New Roman"/>
            <w:sz w:val="16"/>
            <w:szCs w:val="16"/>
          </w:rPr>
        </w:pPr>
        <w:r>
          <w:rPr>
            <w:rFonts w:ascii="Calibri" w:eastAsia="Calibri" w:hAnsi="Calibri" w:cs="Times New Roman"/>
            <w:sz w:val="16"/>
            <w:szCs w:val="16"/>
          </w:rPr>
          <w:t xml:space="preserve">Version 1.0 | </w:t>
        </w:r>
        <w:r w:rsidR="005E46EF">
          <w:rPr>
            <w:rFonts w:ascii="Calibri" w:eastAsia="Calibri" w:hAnsi="Calibri" w:cs="Times New Roman"/>
            <w:sz w:val="16"/>
            <w:szCs w:val="16"/>
          </w:rPr>
          <w:t>October</w:t>
        </w:r>
        <w:r>
          <w:rPr>
            <w:rFonts w:ascii="Calibri" w:eastAsia="Calibri" w:hAnsi="Calibri" w:cs="Times New Roman"/>
            <w:sz w:val="16"/>
            <w:szCs w:val="16"/>
          </w:rPr>
          <w:t xml:space="preserve"> 2026</w:t>
        </w:r>
        <w:r>
          <w:rPr>
            <w:rFonts w:ascii="Calibri" w:eastAsia="Calibri" w:hAnsi="Calibri" w:cs="Times New Roman"/>
            <w:sz w:val="16"/>
            <w:szCs w:val="16"/>
          </w:rPr>
          <w:tab/>
        </w:r>
        <w:r w:rsidR="00792E1C" w:rsidRPr="00792E1C">
          <w:rPr>
            <w:rFonts w:ascii="Calibri" w:eastAsia="Calibri" w:hAnsi="Calibri" w:cs="Times New Roman"/>
            <w:sz w:val="16"/>
            <w:szCs w:val="16"/>
          </w:rPr>
          <w:t xml:space="preserve">Page </w:t>
        </w:r>
        <w:r w:rsidR="00792E1C" w:rsidRPr="00792E1C">
          <w:rPr>
            <w:rFonts w:ascii="Calibri" w:eastAsia="Calibri" w:hAnsi="Calibri" w:cs="Times New Roman"/>
            <w:sz w:val="16"/>
            <w:szCs w:val="16"/>
          </w:rPr>
          <w:fldChar w:fldCharType="begin"/>
        </w:r>
        <w:r w:rsidR="00792E1C" w:rsidRPr="00792E1C">
          <w:rPr>
            <w:rFonts w:ascii="Calibri" w:eastAsia="Calibri" w:hAnsi="Calibri" w:cs="Times New Roman"/>
            <w:sz w:val="16"/>
            <w:szCs w:val="16"/>
          </w:rPr>
          <w:instrText xml:space="preserve"> PAGE   \* MERGEFORMAT </w:instrText>
        </w:r>
        <w:r w:rsidR="00792E1C" w:rsidRPr="00792E1C">
          <w:rPr>
            <w:rFonts w:ascii="Calibri" w:eastAsia="Calibri" w:hAnsi="Calibri" w:cs="Times New Roman"/>
            <w:sz w:val="16"/>
            <w:szCs w:val="16"/>
          </w:rPr>
          <w:fldChar w:fldCharType="separate"/>
        </w:r>
        <w:r w:rsidR="00792E1C" w:rsidRPr="00792E1C">
          <w:rPr>
            <w:rFonts w:ascii="Calibri" w:eastAsia="Calibri" w:hAnsi="Calibri" w:cs="Times New Roman"/>
            <w:sz w:val="16"/>
            <w:szCs w:val="16"/>
          </w:rPr>
          <w:t>1</w:t>
        </w:r>
        <w:r w:rsidR="00792E1C" w:rsidRPr="00792E1C">
          <w:rPr>
            <w:rFonts w:ascii="Calibri" w:eastAsia="Calibri" w:hAnsi="Calibri" w:cs="Times New Roman"/>
            <w:sz w:val="16"/>
            <w:szCs w:val="16"/>
          </w:rPr>
          <w:fldChar w:fldCharType="end"/>
        </w:r>
        <w:r w:rsidR="00792E1C" w:rsidRPr="00792E1C">
          <w:rPr>
            <w:rFonts w:ascii="Calibri" w:eastAsia="Calibri" w:hAnsi="Calibri" w:cs="Times New Roman"/>
            <w:sz w:val="16"/>
            <w:szCs w:val="16"/>
          </w:rPr>
          <w:t xml:space="preserve"> of </w:t>
        </w:r>
        <w:r w:rsidR="00792E1C" w:rsidRPr="00792E1C">
          <w:rPr>
            <w:rFonts w:ascii="Calibri" w:eastAsia="Calibri" w:hAnsi="Calibri" w:cs="Times New Roman"/>
            <w:sz w:val="16"/>
            <w:szCs w:val="16"/>
          </w:rPr>
          <w:fldChar w:fldCharType="begin"/>
        </w:r>
        <w:r w:rsidR="00792E1C" w:rsidRPr="00792E1C">
          <w:rPr>
            <w:rFonts w:ascii="Calibri" w:eastAsia="Calibri" w:hAnsi="Calibri" w:cs="Times New Roman"/>
            <w:sz w:val="16"/>
            <w:szCs w:val="16"/>
          </w:rPr>
          <w:instrText xml:space="preserve"> NUMPAGES  \* MERGEFORMAT </w:instrText>
        </w:r>
        <w:r w:rsidR="00792E1C" w:rsidRPr="00792E1C">
          <w:rPr>
            <w:rFonts w:ascii="Calibri" w:eastAsia="Calibri" w:hAnsi="Calibri" w:cs="Times New Roman"/>
            <w:sz w:val="16"/>
            <w:szCs w:val="16"/>
          </w:rPr>
          <w:fldChar w:fldCharType="separate"/>
        </w:r>
        <w:r w:rsidR="00792E1C" w:rsidRPr="00792E1C">
          <w:rPr>
            <w:rFonts w:ascii="Calibri" w:eastAsia="Calibri" w:hAnsi="Calibri" w:cs="Times New Roman"/>
            <w:sz w:val="16"/>
            <w:szCs w:val="16"/>
          </w:rPr>
          <w:t>2</w:t>
        </w:r>
        <w:r w:rsidR="00792E1C" w:rsidRPr="00792E1C">
          <w:rPr>
            <w:rFonts w:ascii="Calibri" w:eastAsia="Calibri" w:hAnsi="Calibri" w:cs="Times New Roman"/>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455CB" w14:textId="77777777" w:rsidR="008417C0" w:rsidRDefault="008417C0" w:rsidP="00383899">
      <w:pPr>
        <w:spacing w:after="0"/>
      </w:pPr>
      <w:r>
        <w:separator/>
      </w:r>
    </w:p>
  </w:footnote>
  <w:footnote w:type="continuationSeparator" w:id="0">
    <w:p w14:paraId="0559A93A" w14:textId="77777777" w:rsidR="008417C0" w:rsidRDefault="008417C0" w:rsidP="0038389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5000" w:type="pct"/>
      <w:jc w:val="center"/>
      <w:tblBorders>
        <w:top w:val="single" w:sz="24" w:space="0" w:color="F79548" w:themeColor="accent3"/>
        <w:left w:val="none" w:sz="0" w:space="0" w:color="auto"/>
        <w:bottom w:val="none" w:sz="0" w:space="0" w:color="auto"/>
        <w:right w:val="none" w:sz="0" w:space="0" w:color="auto"/>
        <w:insideH w:val="none" w:sz="0" w:space="0" w:color="auto"/>
        <w:insideV w:val="none" w:sz="0" w:space="0" w:color="auto"/>
      </w:tblBorders>
      <w:tblCellMar>
        <w:top w:w="144" w:type="dxa"/>
        <w:left w:w="0" w:type="dxa"/>
        <w:right w:w="0" w:type="dxa"/>
      </w:tblCellMar>
      <w:tblLook w:val="04A0" w:firstRow="1" w:lastRow="0" w:firstColumn="1" w:lastColumn="0" w:noHBand="0" w:noVBand="1"/>
    </w:tblPr>
    <w:tblGrid>
      <w:gridCol w:w="4443"/>
      <w:gridCol w:w="521"/>
      <w:gridCol w:w="5116"/>
    </w:tblGrid>
    <w:tr w:rsidR="005F37BC" w14:paraId="3B2C0AD2" w14:textId="77777777" w:rsidTr="005F37BC">
      <w:trPr>
        <w:jc w:val="center"/>
      </w:trPr>
      <w:tc>
        <w:tcPr>
          <w:tcW w:w="4443" w:type="dxa"/>
        </w:tcPr>
        <w:p w14:paraId="2E22E3C5" w14:textId="77777777" w:rsidR="005F37BC" w:rsidRDefault="005F37BC" w:rsidP="005F37BC">
          <w:pPr>
            <w:spacing w:after="0"/>
          </w:pPr>
          <w:r>
            <w:rPr>
              <w:noProof/>
            </w:rPr>
            <w:drawing>
              <wp:inline distT="0" distB="0" distL="0" distR="0" wp14:anchorId="4A57974B" wp14:editId="3515C4CD">
                <wp:extent cx="2821578" cy="411480"/>
                <wp:effectExtent l="0" t="0" r="0" b="0"/>
                <wp:docPr id="1267571098" name="Picture 1" descr="Logo: QIN-QIO/HS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571098" name="Picture 1" descr="Logo: QIN-QIO/HSAG"/>
                        <pic:cNvPicPr/>
                      </pic:nvPicPr>
                      <pic:blipFill>
                        <a:blip r:embed="rId1">
                          <a:extLst>
                            <a:ext uri="{28A0092B-C50C-407E-A947-70E740481C1C}">
                              <a14:useLocalDpi xmlns:a14="http://schemas.microsoft.com/office/drawing/2010/main" val="0"/>
                            </a:ext>
                          </a:extLst>
                        </a:blip>
                        <a:stretch>
                          <a:fillRect/>
                        </a:stretch>
                      </pic:blipFill>
                      <pic:spPr>
                        <a:xfrm>
                          <a:off x="0" y="0"/>
                          <a:ext cx="2821578" cy="411480"/>
                        </a:xfrm>
                        <a:prstGeom prst="rect">
                          <a:avLst/>
                        </a:prstGeom>
                      </pic:spPr>
                    </pic:pic>
                  </a:graphicData>
                </a:graphic>
              </wp:inline>
            </w:drawing>
          </w:r>
        </w:p>
      </w:tc>
      <w:tc>
        <w:tcPr>
          <w:tcW w:w="521" w:type="dxa"/>
        </w:tcPr>
        <w:p w14:paraId="0B88CB3F" w14:textId="77777777" w:rsidR="005F37BC" w:rsidRDefault="005F37BC" w:rsidP="005F37BC">
          <w:pPr>
            <w:jc w:val="center"/>
          </w:pPr>
        </w:p>
      </w:tc>
      <w:tc>
        <w:tcPr>
          <w:tcW w:w="5116" w:type="dxa"/>
        </w:tcPr>
        <w:p w14:paraId="19E9D8BA" w14:textId="77777777" w:rsidR="005F37BC" w:rsidRDefault="005F37BC" w:rsidP="005F37BC">
          <w:pPr>
            <w:pStyle w:val="Header"/>
            <w:jc w:val="right"/>
          </w:pPr>
        </w:p>
      </w:tc>
    </w:tr>
  </w:tbl>
  <w:p w14:paraId="23A7FD6C" w14:textId="77777777" w:rsidR="005F37BC" w:rsidRPr="00313917" w:rsidRDefault="005F37BC" w:rsidP="005F37BC">
    <w:pPr>
      <w:pStyle w:val="Head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06B"/>
    <w:multiLevelType w:val="hybridMultilevel"/>
    <w:tmpl w:val="05FE1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C463EB"/>
    <w:multiLevelType w:val="hybridMultilevel"/>
    <w:tmpl w:val="0EF2AE42"/>
    <w:lvl w:ilvl="0" w:tplc="907ECA56">
      <w:start w:val="1"/>
      <w:numFmt w:val="lowerLetter"/>
      <w:pStyle w:val="HSAGNumbers2"/>
      <w:lvlText w:val="%1."/>
      <w:lvlJc w:val="lef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2" w15:restartNumberingAfterBreak="0">
    <w:nsid w:val="12E46A63"/>
    <w:multiLevelType w:val="hybridMultilevel"/>
    <w:tmpl w:val="40A2F438"/>
    <w:lvl w:ilvl="0" w:tplc="24B46898">
      <w:start w:val="1"/>
      <w:numFmt w:val="decimal"/>
      <w:pStyle w:val="HSAGNumber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72A20E8"/>
    <w:multiLevelType w:val="hybridMultilevel"/>
    <w:tmpl w:val="1FFA0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96721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29B2CBA"/>
    <w:multiLevelType w:val="hybridMultilevel"/>
    <w:tmpl w:val="4726D19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DFB138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FDB7BC9"/>
    <w:multiLevelType w:val="hybridMultilevel"/>
    <w:tmpl w:val="29B2F880"/>
    <w:lvl w:ilvl="0" w:tplc="0542FC6A">
      <w:start w:val="1"/>
      <w:numFmt w:val="bullet"/>
      <w:pStyle w:val="HSAGBullets"/>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14273B"/>
    <w:multiLevelType w:val="hybridMultilevel"/>
    <w:tmpl w:val="7A126690"/>
    <w:lvl w:ilvl="0" w:tplc="3364FE6E">
      <w:start w:val="1"/>
      <w:numFmt w:val="bullet"/>
      <w:pStyle w:val="HSAGBullets2"/>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81346352">
    <w:abstractNumId w:val="7"/>
  </w:num>
  <w:num w:numId="2" w16cid:durableId="762840809">
    <w:abstractNumId w:val="8"/>
  </w:num>
  <w:num w:numId="3" w16cid:durableId="1079793559">
    <w:abstractNumId w:val="2"/>
  </w:num>
  <w:num w:numId="4" w16cid:durableId="544752840">
    <w:abstractNumId w:val="1"/>
  </w:num>
  <w:num w:numId="5" w16cid:durableId="1595820274">
    <w:abstractNumId w:val="7"/>
  </w:num>
  <w:num w:numId="6" w16cid:durableId="1064794271">
    <w:abstractNumId w:val="8"/>
  </w:num>
  <w:num w:numId="7" w16cid:durableId="377819803">
    <w:abstractNumId w:val="2"/>
  </w:num>
  <w:num w:numId="8" w16cid:durableId="609705827">
    <w:abstractNumId w:val="1"/>
  </w:num>
  <w:num w:numId="9" w16cid:durableId="1696691457">
    <w:abstractNumId w:val="7"/>
  </w:num>
  <w:num w:numId="10" w16cid:durableId="554511171">
    <w:abstractNumId w:val="8"/>
  </w:num>
  <w:num w:numId="11" w16cid:durableId="289482409">
    <w:abstractNumId w:val="2"/>
  </w:num>
  <w:num w:numId="12" w16cid:durableId="2083477906">
    <w:abstractNumId w:val="1"/>
  </w:num>
  <w:num w:numId="13" w16cid:durableId="445972498">
    <w:abstractNumId w:val="4"/>
  </w:num>
  <w:num w:numId="14" w16cid:durableId="1883901665">
    <w:abstractNumId w:val="6"/>
  </w:num>
  <w:num w:numId="15" w16cid:durableId="229733313">
    <w:abstractNumId w:val="0"/>
  </w:num>
  <w:num w:numId="16" w16cid:durableId="144710678">
    <w:abstractNumId w:val="3"/>
  </w:num>
  <w:num w:numId="17" w16cid:durableId="3316879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431"/>
    <w:rsid w:val="0000382D"/>
    <w:rsid w:val="00015252"/>
    <w:rsid w:val="00032F1B"/>
    <w:rsid w:val="00054038"/>
    <w:rsid w:val="0005479C"/>
    <w:rsid w:val="00081894"/>
    <w:rsid w:val="00085522"/>
    <w:rsid w:val="000B2E8D"/>
    <w:rsid w:val="000C1FC2"/>
    <w:rsid w:val="00102B23"/>
    <w:rsid w:val="00107E41"/>
    <w:rsid w:val="0011623E"/>
    <w:rsid w:val="00135A2A"/>
    <w:rsid w:val="0016217C"/>
    <w:rsid w:val="00172292"/>
    <w:rsid w:val="00184C68"/>
    <w:rsid w:val="00191832"/>
    <w:rsid w:val="001934F2"/>
    <w:rsid w:val="001B1D96"/>
    <w:rsid w:val="001B5BAB"/>
    <w:rsid w:val="001C4656"/>
    <w:rsid w:val="00212437"/>
    <w:rsid w:val="0025417C"/>
    <w:rsid w:val="002810FA"/>
    <w:rsid w:val="0028325A"/>
    <w:rsid w:val="0029543A"/>
    <w:rsid w:val="00296DD4"/>
    <w:rsid w:val="002A6005"/>
    <w:rsid w:val="002B0D70"/>
    <w:rsid w:val="002B2B59"/>
    <w:rsid w:val="002B303E"/>
    <w:rsid w:val="002B41D4"/>
    <w:rsid w:val="002D0D21"/>
    <w:rsid w:val="00327132"/>
    <w:rsid w:val="00343209"/>
    <w:rsid w:val="00347E8E"/>
    <w:rsid w:val="003557DB"/>
    <w:rsid w:val="00372483"/>
    <w:rsid w:val="00374D82"/>
    <w:rsid w:val="0038276D"/>
    <w:rsid w:val="00383899"/>
    <w:rsid w:val="003A2E99"/>
    <w:rsid w:val="00434831"/>
    <w:rsid w:val="0049400D"/>
    <w:rsid w:val="004A1C6A"/>
    <w:rsid w:val="004A3CEE"/>
    <w:rsid w:val="004A6CCD"/>
    <w:rsid w:val="004D4D61"/>
    <w:rsid w:val="004F3CD4"/>
    <w:rsid w:val="00514924"/>
    <w:rsid w:val="00540B15"/>
    <w:rsid w:val="00546F27"/>
    <w:rsid w:val="00583B73"/>
    <w:rsid w:val="00584024"/>
    <w:rsid w:val="005860AB"/>
    <w:rsid w:val="005A18A7"/>
    <w:rsid w:val="005A2878"/>
    <w:rsid w:val="005A667A"/>
    <w:rsid w:val="005B7DFC"/>
    <w:rsid w:val="005D056F"/>
    <w:rsid w:val="005D60EC"/>
    <w:rsid w:val="005E46EF"/>
    <w:rsid w:val="005E55A8"/>
    <w:rsid w:val="005F37BC"/>
    <w:rsid w:val="005F52C6"/>
    <w:rsid w:val="005F6983"/>
    <w:rsid w:val="00631575"/>
    <w:rsid w:val="006553BA"/>
    <w:rsid w:val="006967CE"/>
    <w:rsid w:val="006B0BB9"/>
    <w:rsid w:val="006C0ABC"/>
    <w:rsid w:val="006D19BA"/>
    <w:rsid w:val="006D1A4A"/>
    <w:rsid w:val="006D48C4"/>
    <w:rsid w:val="006D6673"/>
    <w:rsid w:val="00711719"/>
    <w:rsid w:val="007651AC"/>
    <w:rsid w:val="00767973"/>
    <w:rsid w:val="0078092C"/>
    <w:rsid w:val="00792E1C"/>
    <w:rsid w:val="007A1B35"/>
    <w:rsid w:val="007A504C"/>
    <w:rsid w:val="007C12D9"/>
    <w:rsid w:val="00801203"/>
    <w:rsid w:val="0081335E"/>
    <w:rsid w:val="008417C0"/>
    <w:rsid w:val="00842FC8"/>
    <w:rsid w:val="008430D8"/>
    <w:rsid w:val="00850CCB"/>
    <w:rsid w:val="00857263"/>
    <w:rsid w:val="00857B24"/>
    <w:rsid w:val="00862C3F"/>
    <w:rsid w:val="00880DC2"/>
    <w:rsid w:val="00884A57"/>
    <w:rsid w:val="008C370C"/>
    <w:rsid w:val="008D1C84"/>
    <w:rsid w:val="008D2C47"/>
    <w:rsid w:val="008E6B69"/>
    <w:rsid w:val="00903135"/>
    <w:rsid w:val="00922B25"/>
    <w:rsid w:val="00926991"/>
    <w:rsid w:val="009431D8"/>
    <w:rsid w:val="0096183A"/>
    <w:rsid w:val="009625CC"/>
    <w:rsid w:val="00981E9D"/>
    <w:rsid w:val="00993045"/>
    <w:rsid w:val="009A48BB"/>
    <w:rsid w:val="009C2EE8"/>
    <w:rsid w:val="009D7103"/>
    <w:rsid w:val="009F0762"/>
    <w:rsid w:val="00A00D1C"/>
    <w:rsid w:val="00A06116"/>
    <w:rsid w:val="00A21EE8"/>
    <w:rsid w:val="00A4068F"/>
    <w:rsid w:val="00A428BF"/>
    <w:rsid w:val="00A64057"/>
    <w:rsid w:val="00A85CC5"/>
    <w:rsid w:val="00A96431"/>
    <w:rsid w:val="00AA4D19"/>
    <w:rsid w:val="00AB3FBE"/>
    <w:rsid w:val="00AC4236"/>
    <w:rsid w:val="00AD6B6B"/>
    <w:rsid w:val="00AE480F"/>
    <w:rsid w:val="00AF5069"/>
    <w:rsid w:val="00B06752"/>
    <w:rsid w:val="00B12732"/>
    <w:rsid w:val="00B12B04"/>
    <w:rsid w:val="00B34B3B"/>
    <w:rsid w:val="00B37ECF"/>
    <w:rsid w:val="00B5179B"/>
    <w:rsid w:val="00B5352E"/>
    <w:rsid w:val="00B56CA0"/>
    <w:rsid w:val="00BA0D27"/>
    <w:rsid w:val="00BA3076"/>
    <w:rsid w:val="00BA6462"/>
    <w:rsid w:val="00BB2982"/>
    <w:rsid w:val="00BD11B8"/>
    <w:rsid w:val="00BE0FF8"/>
    <w:rsid w:val="00C01B0C"/>
    <w:rsid w:val="00C10DFE"/>
    <w:rsid w:val="00C235B1"/>
    <w:rsid w:val="00C258EE"/>
    <w:rsid w:val="00C26643"/>
    <w:rsid w:val="00C34087"/>
    <w:rsid w:val="00C64A64"/>
    <w:rsid w:val="00C83253"/>
    <w:rsid w:val="00C833DF"/>
    <w:rsid w:val="00C94254"/>
    <w:rsid w:val="00CA0E5E"/>
    <w:rsid w:val="00CB5CF2"/>
    <w:rsid w:val="00CF29DD"/>
    <w:rsid w:val="00D133B2"/>
    <w:rsid w:val="00D31B32"/>
    <w:rsid w:val="00D34291"/>
    <w:rsid w:val="00D34AF7"/>
    <w:rsid w:val="00D36371"/>
    <w:rsid w:val="00D45603"/>
    <w:rsid w:val="00D47F06"/>
    <w:rsid w:val="00D65E6B"/>
    <w:rsid w:val="00D75E48"/>
    <w:rsid w:val="00D77EDC"/>
    <w:rsid w:val="00D86B06"/>
    <w:rsid w:val="00D90FE2"/>
    <w:rsid w:val="00D93514"/>
    <w:rsid w:val="00D96E23"/>
    <w:rsid w:val="00D970C2"/>
    <w:rsid w:val="00DA5913"/>
    <w:rsid w:val="00DC2E92"/>
    <w:rsid w:val="00DD1937"/>
    <w:rsid w:val="00DE2361"/>
    <w:rsid w:val="00DF2DC4"/>
    <w:rsid w:val="00E255B2"/>
    <w:rsid w:val="00E27D6B"/>
    <w:rsid w:val="00E3022C"/>
    <w:rsid w:val="00E314DC"/>
    <w:rsid w:val="00E32B85"/>
    <w:rsid w:val="00E37819"/>
    <w:rsid w:val="00E60535"/>
    <w:rsid w:val="00E72A28"/>
    <w:rsid w:val="00EA548D"/>
    <w:rsid w:val="00EF34E0"/>
    <w:rsid w:val="00EF4AF5"/>
    <w:rsid w:val="00F06AAB"/>
    <w:rsid w:val="00F10CC9"/>
    <w:rsid w:val="00F23E18"/>
    <w:rsid w:val="00F3708C"/>
    <w:rsid w:val="00F672AD"/>
    <w:rsid w:val="00F72AAD"/>
    <w:rsid w:val="00FE0B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5B705"/>
  <w15:docId w15:val="{5DDBD5C1-17C5-8C4B-B64C-D02132360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HSAG Body Text"/>
    <w:qFormat/>
    <w:rsid w:val="00DC2E92"/>
    <w:pPr>
      <w:spacing w:after="120" w:line="240" w:lineRule="auto"/>
    </w:pPr>
    <w:rPr>
      <w:rFonts w:ascii="Times New Roman" w:hAnsi="Times New Roman"/>
    </w:rPr>
  </w:style>
  <w:style w:type="paragraph" w:styleId="Heading1">
    <w:name w:val="heading 1"/>
    <w:aliases w:val="HSAG Heading 1"/>
    <w:basedOn w:val="Normal"/>
    <w:next w:val="Normal"/>
    <w:link w:val="Heading1Char"/>
    <w:uiPriority w:val="9"/>
    <w:qFormat/>
    <w:rsid w:val="00D34291"/>
    <w:pPr>
      <w:spacing w:before="240" w:after="0"/>
      <w:outlineLvl w:val="0"/>
    </w:pPr>
    <w:rPr>
      <w:rFonts w:ascii="Calibri" w:hAnsi="Calibri"/>
      <w:b/>
      <w:color w:val="00549E" w:themeColor="text2"/>
      <w:sz w:val="56"/>
      <w:szCs w:val="56"/>
    </w:rPr>
  </w:style>
  <w:style w:type="paragraph" w:styleId="Heading2">
    <w:name w:val="heading 2"/>
    <w:aliases w:val="HSAG Heading 2"/>
    <w:basedOn w:val="Normal"/>
    <w:next w:val="Normal"/>
    <w:link w:val="Heading2Char"/>
    <w:uiPriority w:val="9"/>
    <w:unhideWhenUsed/>
    <w:qFormat/>
    <w:rsid w:val="00DC2E92"/>
    <w:pPr>
      <w:spacing w:before="240"/>
      <w:outlineLvl w:val="1"/>
    </w:pPr>
    <w:rPr>
      <w:rFonts w:ascii="Calibri" w:hAnsi="Calibri" w:cs="Times New Roman"/>
      <w:b/>
      <w:color w:val="00549E" w:themeColor="text2"/>
      <w:sz w:val="28"/>
      <w:szCs w:val="28"/>
    </w:rPr>
  </w:style>
  <w:style w:type="paragraph" w:styleId="Heading3">
    <w:name w:val="heading 3"/>
    <w:aliases w:val="HSAG Heading 3"/>
    <w:basedOn w:val="Normal"/>
    <w:next w:val="Normal"/>
    <w:link w:val="Heading3Char"/>
    <w:uiPriority w:val="9"/>
    <w:unhideWhenUsed/>
    <w:qFormat/>
    <w:rsid w:val="00DC2E92"/>
    <w:pPr>
      <w:keepNext/>
      <w:keepLines/>
      <w:spacing w:before="240"/>
      <w:outlineLvl w:val="2"/>
    </w:pPr>
    <w:rPr>
      <w:rFonts w:ascii="Calibri" w:eastAsiaTheme="majorEastAsia" w:hAnsi="Calibri" w:cstheme="majorBidi"/>
      <w:b/>
      <w:bCs/>
    </w:rPr>
  </w:style>
  <w:style w:type="paragraph" w:styleId="Heading4">
    <w:name w:val="heading 4"/>
    <w:basedOn w:val="Normal"/>
    <w:next w:val="Normal"/>
    <w:link w:val="Heading4Char"/>
    <w:uiPriority w:val="9"/>
    <w:unhideWhenUsed/>
    <w:rsid w:val="0078092C"/>
    <w:pPr>
      <w:keepNext/>
      <w:keepLines/>
      <w:spacing w:before="240"/>
      <w:outlineLvl w:val="3"/>
    </w:pPr>
    <w:rPr>
      <w:rFonts w:ascii="Calibri" w:eastAsiaTheme="majorEastAsia" w:hAnsi="Calibri" w:cstheme="majorBidi"/>
      <w:b/>
      <w:bCs/>
      <w:i/>
      <w:iCs/>
    </w:rPr>
  </w:style>
  <w:style w:type="paragraph" w:styleId="Heading5">
    <w:name w:val="heading 5"/>
    <w:basedOn w:val="Normal"/>
    <w:next w:val="Normal"/>
    <w:link w:val="Heading5Char"/>
    <w:uiPriority w:val="9"/>
    <w:unhideWhenUsed/>
    <w:rsid w:val="0078092C"/>
    <w:pPr>
      <w:keepNext/>
      <w:keepLines/>
      <w:spacing w:before="240"/>
      <w:outlineLvl w:val="4"/>
    </w:pPr>
    <w:rPr>
      <w:rFonts w:ascii="Calibri" w:eastAsiaTheme="majorEastAsia" w:hAnsi="Calibri" w:cstheme="majorBidi"/>
    </w:rPr>
  </w:style>
  <w:style w:type="paragraph" w:styleId="Heading6">
    <w:name w:val="heading 6"/>
    <w:basedOn w:val="Normal"/>
    <w:next w:val="Normal"/>
    <w:link w:val="Heading6Char"/>
    <w:uiPriority w:val="9"/>
    <w:unhideWhenUsed/>
    <w:rsid w:val="00015252"/>
    <w:pPr>
      <w:keepNext/>
      <w:keepLines/>
      <w:outlineLvl w:val="5"/>
    </w:pPr>
    <w:rPr>
      <w:rFonts w:ascii="Calibri" w:eastAsiaTheme="majorEastAsia" w:hAnsi="Calibri" w:cstheme="majorBidi"/>
      <w:i/>
      <w:iCs/>
    </w:rPr>
  </w:style>
  <w:style w:type="paragraph" w:styleId="Heading7">
    <w:name w:val="heading 7"/>
    <w:basedOn w:val="Normal"/>
    <w:next w:val="Normal"/>
    <w:link w:val="Heading7Char"/>
    <w:uiPriority w:val="9"/>
    <w:semiHidden/>
    <w:unhideWhenUsed/>
    <w:rsid w:val="00AD6B6B"/>
    <w:pPr>
      <w:keepNext/>
      <w:keepLines/>
      <w:spacing w:before="40" w:after="0"/>
      <w:outlineLvl w:val="6"/>
    </w:pPr>
    <w:rPr>
      <w:rFonts w:asciiTheme="majorHAnsi" w:eastAsiaTheme="majorEastAsia" w:hAnsiTheme="majorHAnsi" w:cstheme="majorBidi"/>
      <w:i/>
      <w:iCs/>
      <w:color w:val="00294E" w:themeColor="accent1" w:themeShade="7F"/>
    </w:rPr>
  </w:style>
  <w:style w:type="paragraph" w:styleId="Heading8">
    <w:name w:val="heading 8"/>
    <w:basedOn w:val="Normal"/>
    <w:next w:val="Normal"/>
    <w:link w:val="Heading8Char"/>
    <w:uiPriority w:val="9"/>
    <w:semiHidden/>
    <w:unhideWhenUsed/>
    <w:qFormat/>
    <w:rsid w:val="00AD6B6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D6B6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83899"/>
    <w:pPr>
      <w:tabs>
        <w:tab w:val="center" w:pos="4680"/>
        <w:tab w:val="right" w:pos="9360"/>
      </w:tabs>
      <w:spacing w:after="0"/>
    </w:pPr>
  </w:style>
  <w:style w:type="character" w:customStyle="1" w:styleId="HeaderChar">
    <w:name w:val="Header Char"/>
    <w:basedOn w:val="DefaultParagraphFont"/>
    <w:link w:val="Header"/>
    <w:rsid w:val="00383899"/>
  </w:style>
  <w:style w:type="paragraph" w:styleId="Footer">
    <w:name w:val="footer"/>
    <w:basedOn w:val="Normal"/>
    <w:link w:val="FooterChar"/>
    <w:uiPriority w:val="99"/>
    <w:unhideWhenUsed/>
    <w:rsid w:val="00FE0B13"/>
    <w:pPr>
      <w:pBdr>
        <w:top w:val="single" w:sz="4" w:space="1" w:color="auto"/>
      </w:pBdr>
      <w:tabs>
        <w:tab w:val="center" w:pos="4680"/>
        <w:tab w:val="right" w:pos="9360"/>
      </w:tabs>
      <w:spacing w:after="0"/>
      <w:jc w:val="right"/>
    </w:pPr>
    <w:rPr>
      <w:rFonts w:ascii="Calibri" w:hAnsi="Calibri"/>
      <w:sz w:val="20"/>
    </w:rPr>
  </w:style>
  <w:style w:type="character" w:customStyle="1" w:styleId="FooterChar">
    <w:name w:val="Footer Char"/>
    <w:basedOn w:val="DefaultParagraphFont"/>
    <w:link w:val="Footer"/>
    <w:uiPriority w:val="99"/>
    <w:rsid w:val="00FE0B13"/>
    <w:rPr>
      <w:rFonts w:ascii="Calibri" w:hAnsi="Calibri"/>
      <w:sz w:val="20"/>
    </w:rPr>
  </w:style>
  <w:style w:type="paragraph" w:styleId="BalloonText">
    <w:name w:val="Balloon Text"/>
    <w:basedOn w:val="Normal"/>
    <w:link w:val="BalloonTextChar"/>
    <w:uiPriority w:val="99"/>
    <w:semiHidden/>
    <w:unhideWhenUsed/>
    <w:rsid w:val="0038389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3899"/>
    <w:rPr>
      <w:rFonts w:ascii="Tahoma" w:hAnsi="Tahoma" w:cs="Tahoma"/>
      <w:sz w:val="16"/>
      <w:szCs w:val="16"/>
    </w:rPr>
  </w:style>
  <w:style w:type="paragraph" w:styleId="NormalWeb">
    <w:name w:val="Normal (Web)"/>
    <w:basedOn w:val="Normal"/>
    <w:uiPriority w:val="99"/>
    <w:unhideWhenUsed/>
    <w:rsid w:val="00B5352E"/>
    <w:pPr>
      <w:spacing w:before="100" w:beforeAutospacing="1" w:after="100" w:afterAutospacing="1"/>
    </w:pPr>
    <w:rPr>
      <w:rFonts w:eastAsia="Times New Roman" w:cs="Times New Roman"/>
      <w:sz w:val="24"/>
      <w:szCs w:val="24"/>
    </w:rPr>
  </w:style>
  <w:style w:type="table" w:styleId="TableGrid">
    <w:name w:val="Table Grid"/>
    <w:basedOn w:val="TableNormal"/>
    <w:uiPriority w:val="59"/>
    <w:rsid w:val="00993045"/>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b/>
        <w:color w:val="FFFFFF" w:themeColor="background1"/>
        <w:sz w:val="22"/>
      </w:rPr>
      <w:tblPr/>
      <w:tcPr>
        <w:shd w:val="clear" w:color="auto" w:fill="00549E" w:themeFill="text2"/>
      </w:tcPr>
    </w:tblStylePr>
    <w:tblStylePr w:type="band1Horz">
      <w:tblPr/>
      <w:tcPr>
        <w:shd w:val="clear" w:color="auto" w:fill="DFECF7" w:themeFill="accent2" w:themeFillTint="33"/>
      </w:tcPr>
    </w:tblStylePr>
  </w:style>
  <w:style w:type="paragraph" w:styleId="Quote">
    <w:name w:val="Quote"/>
    <w:basedOn w:val="Normal"/>
    <w:next w:val="Normal"/>
    <w:link w:val="QuoteChar"/>
    <w:uiPriority w:val="29"/>
    <w:qFormat/>
    <w:rsid w:val="00DC2E92"/>
    <w:pPr>
      <w:ind w:left="432" w:right="432"/>
    </w:pPr>
    <w:rPr>
      <w:i/>
      <w:iCs/>
      <w:color w:val="000000" w:themeColor="text1"/>
    </w:rPr>
  </w:style>
  <w:style w:type="character" w:customStyle="1" w:styleId="Heading1Char">
    <w:name w:val="Heading 1 Char"/>
    <w:aliases w:val="HSAG Heading 1 Char"/>
    <w:basedOn w:val="DefaultParagraphFont"/>
    <w:link w:val="Heading1"/>
    <w:uiPriority w:val="9"/>
    <w:rsid w:val="00D34291"/>
    <w:rPr>
      <w:rFonts w:ascii="Calibri" w:hAnsi="Calibri"/>
      <w:b/>
      <w:color w:val="00549E" w:themeColor="text2"/>
      <w:sz w:val="56"/>
      <w:szCs w:val="56"/>
    </w:rPr>
  </w:style>
  <w:style w:type="character" w:customStyle="1" w:styleId="Heading2Char">
    <w:name w:val="Heading 2 Char"/>
    <w:aliases w:val="HSAG Heading 2 Char"/>
    <w:basedOn w:val="DefaultParagraphFont"/>
    <w:link w:val="Heading2"/>
    <w:uiPriority w:val="9"/>
    <w:rsid w:val="00DC2E92"/>
    <w:rPr>
      <w:rFonts w:ascii="Calibri" w:hAnsi="Calibri" w:cs="Times New Roman"/>
      <w:b/>
      <w:color w:val="00549E" w:themeColor="text2"/>
      <w:sz w:val="28"/>
      <w:szCs w:val="28"/>
    </w:rPr>
  </w:style>
  <w:style w:type="character" w:customStyle="1" w:styleId="Heading3Char">
    <w:name w:val="Heading 3 Char"/>
    <w:aliases w:val="HSAG Heading 3 Char"/>
    <w:basedOn w:val="DefaultParagraphFont"/>
    <w:link w:val="Heading3"/>
    <w:uiPriority w:val="9"/>
    <w:rsid w:val="00DC2E92"/>
    <w:rPr>
      <w:rFonts w:ascii="Calibri" w:eastAsiaTheme="majorEastAsia" w:hAnsi="Calibri" w:cstheme="majorBidi"/>
      <w:b/>
      <w:bCs/>
    </w:rPr>
  </w:style>
  <w:style w:type="paragraph" w:styleId="NoSpacing">
    <w:name w:val="No Spacing"/>
    <w:uiPriority w:val="1"/>
    <w:qFormat/>
    <w:rsid w:val="00DC2E92"/>
    <w:pPr>
      <w:spacing w:after="0" w:line="240" w:lineRule="auto"/>
    </w:pPr>
    <w:rPr>
      <w:rFonts w:ascii="Times New Roman" w:hAnsi="Times New Roman"/>
    </w:rPr>
  </w:style>
  <w:style w:type="character" w:customStyle="1" w:styleId="Heading4Char">
    <w:name w:val="Heading 4 Char"/>
    <w:basedOn w:val="DefaultParagraphFont"/>
    <w:link w:val="Heading4"/>
    <w:uiPriority w:val="9"/>
    <w:rsid w:val="0078092C"/>
    <w:rPr>
      <w:rFonts w:ascii="Calibri" w:eastAsiaTheme="majorEastAsia" w:hAnsi="Calibri" w:cstheme="majorBidi"/>
      <w:b/>
      <w:bCs/>
      <w:i/>
      <w:iCs/>
    </w:rPr>
  </w:style>
  <w:style w:type="character" w:customStyle="1" w:styleId="Heading5Char">
    <w:name w:val="Heading 5 Char"/>
    <w:basedOn w:val="DefaultParagraphFont"/>
    <w:link w:val="Heading5"/>
    <w:uiPriority w:val="9"/>
    <w:rsid w:val="0078092C"/>
    <w:rPr>
      <w:rFonts w:ascii="Calibri" w:eastAsiaTheme="majorEastAsia" w:hAnsi="Calibri" w:cstheme="majorBidi"/>
    </w:rPr>
  </w:style>
  <w:style w:type="character" w:customStyle="1" w:styleId="QuoteChar">
    <w:name w:val="Quote Char"/>
    <w:basedOn w:val="DefaultParagraphFont"/>
    <w:link w:val="Quote"/>
    <w:uiPriority w:val="29"/>
    <w:rsid w:val="00DC2E92"/>
    <w:rPr>
      <w:rFonts w:ascii="Times New Roman" w:hAnsi="Times New Roman"/>
      <w:i/>
      <w:iCs/>
      <w:color w:val="000000" w:themeColor="text1"/>
    </w:rPr>
  </w:style>
  <w:style w:type="character" w:customStyle="1" w:styleId="Heading6Char">
    <w:name w:val="Heading 6 Char"/>
    <w:basedOn w:val="DefaultParagraphFont"/>
    <w:link w:val="Heading6"/>
    <w:uiPriority w:val="9"/>
    <w:rsid w:val="00015252"/>
    <w:rPr>
      <w:rFonts w:ascii="Calibri" w:eastAsiaTheme="majorEastAsia" w:hAnsi="Calibri" w:cstheme="majorBidi"/>
      <w:i/>
      <w:iCs/>
    </w:rPr>
  </w:style>
  <w:style w:type="paragraph" w:customStyle="1" w:styleId="HSAGBullets">
    <w:name w:val="HSAG Bullets"/>
    <w:basedOn w:val="Normal"/>
    <w:qFormat/>
    <w:rsid w:val="00A00D1C"/>
    <w:pPr>
      <w:numPr>
        <w:numId w:val="9"/>
      </w:numPr>
      <w:spacing w:after="60"/>
      <w:contextualSpacing/>
    </w:pPr>
    <w:rPr>
      <w:rFonts w:eastAsia="Times New Roman" w:cs="Times New Roman"/>
    </w:rPr>
  </w:style>
  <w:style w:type="paragraph" w:customStyle="1" w:styleId="HSAGBullets2">
    <w:name w:val="HSAG Bullets 2"/>
    <w:basedOn w:val="HSAGBullets"/>
    <w:qFormat/>
    <w:rsid w:val="00A00D1C"/>
    <w:pPr>
      <w:numPr>
        <w:numId w:val="10"/>
      </w:numPr>
    </w:pPr>
  </w:style>
  <w:style w:type="paragraph" w:customStyle="1" w:styleId="HSAGNumbers">
    <w:name w:val="HSAG Numbers"/>
    <w:basedOn w:val="HSAGBullets"/>
    <w:qFormat/>
    <w:rsid w:val="00DC2E92"/>
    <w:pPr>
      <w:numPr>
        <w:numId w:val="11"/>
      </w:numPr>
    </w:pPr>
  </w:style>
  <w:style w:type="paragraph" w:customStyle="1" w:styleId="HSAGNumbers2">
    <w:name w:val="HSAG Numbers 2"/>
    <w:basedOn w:val="HSAGBullets2"/>
    <w:qFormat/>
    <w:rsid w:val="00DC2E92"/>
    <w:pPr>
      <w:numPr>
        <w:numId w:val="12"/>
      </w:numPr>
    </w:pPr>
  </w:style>
  <w:style w:type="paragraph" w:customStyle="1" w:styleId="HSAGTableText">
    <w:name w:val="HSAG Table Text"/>
    <w:basedOn w:val="Normal"/>
    <w:qFormat/>
    <w:rsid w:val="00DC2E92"/>
    <w:pPr>
      <w:spacing w:before="60" w:after="60"/>
    </w:pPr>
    <w:rPr>
      <w:rFonts w:cs="Times New Roman"/>
      <w:color w:val="000000" w:themeColor="text1"/>
      <w:sz w:val="20"/>
      <w:szCs w:val="20"/>
    </w:rPr>
  </w:style>
  <w:style w:type="paragraph" w:customStyle="1" w:styleId="HSAGTableHeading">
    <w:name w:val="HSAG Table Heading"/>
    <w:basedOn w:val="Heading3"/>
    <w:qFormat/>
    <w:rsid w:val="00792E1C"/>
    <w:pPr>
      <w:spacing w:before="60" w:after="60"/>
      <w:outlineLvl w:val="9"/>
    </w:pPr>
    <w:rPr>
      <w:b w:val="0"/>
      <w:color w:val="FFFFFF" w:themeColor="background1"/>
    </w:rPr>
  </w:style>
  <w:style w:type="paragraph" w:customStyle="1" w:styleId="HSAGTitle1">
    <w:name w:val="HSAG Title 1"/>
    <w:basedOn w:val="Heading1"/>
    <w:qFormat/>
    <w:rsid w:val="00D34291"/>
  </w:style>
  <w:style w:type="paragraph" w:styleId="Title">
    <w:name w:val="Title"/>
    <w:basedOn w:val="Normal"/>
    <w:next w:val="Normal"/>
    <w:link w:val="TitleChar"/>
    <w:uiPriority w:val="10"/>
    <w:qFormat/>
    <w:rsid w:val="00CA0E5E"/>
    <w:pPr>
      <w:pBdr>
        <w:bottom w:val="single" w:sz="8" w:space="4" w:color="00549E" w:themeColor="accent1"/>
      </w:pBdr>
      <w:spacing w:after="300"/>
      <w:contextualSpacing/>
    </w:pPr>
    <w:rPr>
      <w:rFonts w:asciiTheme="majorHAnsi" w:eastAsiaTheme="majorEastAsia" w:hAnsiTheme="majorHAnsi" w:cstheme="majorBidi"/>
      <w:color w:val="003E76" w:themeColor="text2" w:themeShade="BF"/>
      <w:spacing w:val="5"/>
      <w:kern w:val="28"/>
      <w:sz w:val="52"/>
      <w:szCs w:val="52"/>
      <w:lang w:eastAsia="ja-JP"/>
    </w:rPr>
  </w:style>
  <w:style w:type="character" w:customStyle="1" w:styleId="TitleChar">
    <w:name w:val="Title Char"/>
    <w:basedOn w:val="DefaultParagraphFont"/>
    <w:link w:val="Title"/>
    <w:uiPriority w:val="10"/>
    <w:rsid w:val="00CA0E5E"/>
    <w:rPr>
      <w:rFonts w:asciiTheme="majorHAnsi" w:eastAsiaTheme="majorEastAsia" w:hAnsiTheme="majorHAnsi" w:cstheme="majorBidi"/>
      <w:color w:val="003E76" w:themeColor="text2" w:themeShade="BF"/>
      <w:spacing w:val="5"/>
      <w:kern w:val="28"/>
      <w:sz w:val="52"/>
      <w:szCs w:val="52"/>
      <w:lang w:eastAsia="ja-JP"/>
    </w:rPr>
  </w:style>
  <w:style w:type="paragraph" w:styleId="Subtitle">
    <w:name w:val="Subtitle"/>
    <w:basedOn w:val="Normal"/>
    <w:next w:val="Normal"/>
    <w:link w:val="SubtitleChar"/>
    <w:uiPriority w:val="11"/>
    <w:qFormat/>
    <w:rsid w:val="00CA0E5E"/>
    <w:pPr>
      <w:numPr>
        <w:ilvl w:val="1"/>
      </w:numPr>
      <w:spacing w:after="200" w:line="276" w:lineRule="auto"/>
    </w:pPr>
    <w:rPr>
      <w:rFonts w:asciiTheme="majorHAnsi" w:eastAsiaTheme="majorEastAsia" w:hAnsiTheme="majorHAnsi" w:cstheme="majorBidi"/>
      <w:i/>
      <w:iCs/>
      <w:color w:val="00549E" w:themeColor="accent1"/>
      <w:spacing w:val="15"/>
      <w:sz w:val="24"/>
      <w:szCs w:val="24"/>
      <w:lang w:eastAsia="ja-JP"/>
    </w:rPr>
  </w:style>
  <w:style w:type="character" w:customStyle="1" w:styleId="SubtitleChar">
    <w:name w:val="Subtitle Char"/>
    <w:basedOn w:val="DefaultParagraphFont"/>
    <w:link w:val="Subtitle"/>
    <w:uiPriority w:val="11"/>
    <w:rsid w:val="00CA0E5E"/>
    <w:rPr>
      <w:rFonts w:asciiTheme="majorHAnsi" w:eastAsiaTheme="majorEastAsia" w:hAnsiTheme="majorHAnsi" w:cstheme="majorBidi"/>
      <w:i/>
      <w:iCs/>
      <w:color w:val="00549E" w:themeColor="accent1"/>
      <w:spacing w:val="15"/>
      <w:sz w:val="24"/>
      <w:szCs w:val="24"/>
      <w:lang w:eastAsia="ja-JP"/>
    </w:rPr>
  </w:style>
  <w:style w:type="paragraph" w:customStyle="1" w:styleId="HSAGTitle2">
    <w:name w:val="HSAG Title 2"/>
    <w:basedOn w:val="HSAGTitle1"/>
    <w:qFormat/>
    <w:rsid w:val="00A64057"/>
    <w:rPr>
      <w:b w:val="0"/>
      <w:i/>
      <w:sz w:val="44"/>
      <w:szCs w:val="44"/>
    </w:rPr>
  </w:style>
  <w:style w:type="paragraph" w:customStyle="1" w:styleId="HSAGTitle3">
    <w:name w:val="HSAG Title 3"/>
    <w:basedOn w:val="HSAGTitle2"/>
    <w:qFormat/>
    <w:rsid w:val="00A64057"/>
    <w:rPr>
      <w:rFonts w:ascii="Times New Roman" w:hAnsi="Times New Roman"/>
      <w:i w:val="0"/>
      <w:sz w:val="24"/>
    </w:rPr>
  </w:style>
  <w:style w:type="paragraph" w:styleId="TOCHeading">
    <w:name w:val="TOC Heading"/>
    <w:basedOn w:val="Heading1"/>
    <w:next w:val="Normal"/>
    <w:uiPriority w:val="39"/>
    <w:unhideWhenUsed/>
    <w:qFormat/>
    <w:rsid w:val="007651AC"/>
    <w:pPr>
      <w:keepNext/>
      <w:keepLines/>
      <w:spacing w:before="480" w:line="276" w:lineRule="auto"/>
      <w:outlineLvl w:val="9"/>
    </w:pPr>
    <w:rPr>
      <w:rFonts w:asciiTheme="majorHAnsi" w:eastAsiaTheme="majorEastAsia" w:hAnsiTheme="majorHAnsi" w:cstheme="majorBidi"/>
      <w:bCs/>
      <w:color w:val="003E76" w:themeColor="accent1" w:themeShade="BF"/>
      <w:sz w:val="28"/>
      <w:szCs w:val="28"/>
    </w:rPr>
  </w:style>
  <w:style w:type="paragraph" w:styleId="TOC1">
    <w:name w:val="toc 1"/>
    <w:basedOn w:val="Normal"/>
    <w:next w:val="Normal"/>
    <w:autoRedefine/>
    <w:uiPriority w:val="39"/>
    <w:unhideWhenUsed/>
    <w:rsid w:val="00801203"/>
    <w:pPr>
      <w:spacing w:before="120" w:after="0"/>
    </w:pPr>
    <w:rPr>
      <w:rFonts w:asciiTheme="minorHAnsi" w:hAnsiTheme="minorHAnsi" w:cstheme="minorHAnsi"/>
      <w:bCs/>
      <w:iCs/>
      <w:sz w:val="24"/>
      <w:szCs w:val="24"/>
    </w:rPr>
  </w:style>
  <w:style w:type="paragraph" w:styleId="TOC2">
    <w:name w:val="toc 2"/>
    <w:basedOn w:val="Normal"/>
    <w:next w:val="Normal"/>
    <w:autoRedefine/>
    <w:uiPriority w:val="39"/>
    <w:unhideWhenUsed/>
    <w:rsid w:val="00801203"/>
    <w:pPr>
      <w:spacing w:before="120" w:after="0"/>
      <w:ind w:left="220"/>
    </w:pPr>
    <w:rPr>
      <w:rFonts w:asciiTheme="minorHAnsi" w:hAnsiTheme="minorHAnsi" w:cstheme="minorHAnsi"/>
      <w:bCs/>
      <w:i/>
    </w:rPr>
  </w:style>
  <w:style w:type="paragraph" w:styleId="TOC3">
    <w:name w:val="toc 3"/>
    <w:basedOn w:val="Normal"/>
    <w:next w:val="Normal"/>
    <w:autoRedefine/>
    <w:uiPriority w:val="39"/>
    <w:unhideWhenUsed/>
    <w:rsid w:val="00801203"/>
    <w:pPr>
      <w:spacing w:after="0"/>
      <w:ind w:left="440"/>
    </w:pPr>
    <w:rPr>
      <w:rFonts w:asciiTheme="minorHAnsi" w:hAnsiTheme="minorHAnsi" w:cstheme="minorHAnsi"/>
      <w:i/>
      <w:sz w:val="20"/>
      <w:szCs w:val="20"/>
    </w:rPr>
  </w:style>
  <w:style w:type="character" w:styleId="Hyperlink">
    <w:name w:val="Hyperlink"/>
    <w:basedOn w:val="DefaultParagraphFont"/>
    <w:uiPriority w:val="99"/>
    <w:unhideWhenUsed/>
    <w:rsid w:val="007651AC"/>
    <w:rPr>
      <w:color w:val="0000FF" w:themeColor="hyperlink"/>
      <w:u w:val="single"/>
    </w:rPr>
  </w:style>
  <w:style w:type="paragraph" w:styleId="TOC4">
    <w:name w:val="toc 4"/>
    <w:basedOn w:val="Normal"/>
    <w:next w:val="Normal"/>
    <w:autoRedefine/>
    <w:uiPriority w:val="39"/>
    <w:semiHidden/>
    <w:unhideWhenUsed/>
    <w:rsid w:val="007651AC"/>
    <w:pPr>
      <w:spacing w:after="0"/>
      <w:ind w:left="66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7651AC"/>
    <w:pPr>
      <w:spacing w:after="0"/>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7651AC"/>
    <w:pPr>
      <w:spacing w:after="0"/>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7651AC"/>
    <w:pPr>
      <w:spacing w:after="0"/>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7651AC"/>
    <w:pPr>
      <w:spacing w:after="0"/>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7651AC"/>
    <w:pPr>
      <w:spacing w:after="0"/>
      <w:ind w:left="1760"/>
    </w:pPr>
    <w:rPr>
      <w:rFonts w:asciiTheme="minorHAnsi" w:hAnsiTheme="minorHAnsi" w:cstheme="minorHAnsi"/>
      <w:sz w:val="20"/>
      <w:szCs w:val="20"/>
    </w:rPr>
  </w:style>
  <w:style w:type="table" w:styleId="TableGridLight">
    <w:name w:val="Grid Table Light"/>
    <w:basedOn w:val="TableNormal"/>
    <w:uiPriority w:val="40"/>
    <w:rsid w:val="005F37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SAGDocumentTitle">
    <w:name w:val="HSAG Document Title"/>
    <w:basedOn w:val="Heading1"/>
    <w:qFormat/>
    <w:rsid w:val="00B06752"/>
    <w:pPr>
      <w:spacing w:before="0"/>
      <w:jc w:val="center"/>
    </w:pPr>
    <w:rPr>
      <w:color w:val="auto"/>
      <w:sz w:val="44"/>
      <w:szCs w:val="44"/>
    </w:rPr>
  </w:style>
  <w:style w:type="paragraph" w:styleId="ListParagraph">
    <w:name w:val="List Paragraph"/>
    <w:basedOn w:val="Normal"/>
    <w:uiPriority w:val="34"/>
    <w:rsid w:val="00B12B04"/>
    <w:pPr>
      <w:ind w:left="720"/>
      <w:contextualSpacing/>
    </w:pPr>
  </w:style>
  <w:style w:type="paragraph" w:styleId="Revision">
    <w:name w:val="Revision"/>
    <w:hidden/>
    <w:uiPriority w:val="99"/>
    <w:semiHidden/>
    <w:rsid w:val="00AC4236"/>
    <w:pPr>
      <w:spacing w:after="0" w:line="240" w:lineRule="auto"/>
    </w:pPr>
    <w:rPr>
      <w:rFonts w:ascii="Times New Roman" w:hAnsi="Times New Roman"/>
    </w:rPr>
  </w:style>
  <w:style w:type="character" w:styleId="CommentReference">
    <w:name w:val="annotation reference"/>
    <w:basedOn w:val="DefaultParagraphFont"/>
    <w:uiPriority w:val="99"/>
    <w:semiHidden/>
    <w:unhideWhenUsed/>
    <w:rsid w:val="00AC4236"/>
    <w:rPr>
      <w:sz w:val="16"/>
      <w:szCs w:val="16"/>
    </w:rPr>
  </w:style>
  <w:style w:type="paragraph" w:styleId="CommentText">
    <w:name w:val="annotation text"/>
    <w:basedOn w:val="Normal"/>
    <w:link w:val="CommentTextChar"/>
    <w:uiPriority w:val="99"/>
    <w:unhideWhenUsed/>
    <w:rsid w:val="00AC4236"/>
    <w:rPr>
      <w:sz w:val="20"/>
      <w:szCs w:val="20"/>
    </w:rPr>
  </w:style>
  <w:style w:type="character" w:customStyle="1" w:styleId="CommentTextChar">
    <w:name w:val="Comment Text Char"/>
    <w:basedOn w:val="DefaultParagraphFont"/>
    <w:link w:val="CommentText"/>
    <w:uiPriority w:val="99"/>
    <w:rsid w:val="00AC423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C4236"/>
    <w:rPr>
      <w:b/>
      <w:bCs/>
    </w:rPr>
  </w:style>
  <w:style w:type="character" w:customStyle="1" w:styleId="CommentSubjectChar">
    <w:name w:val="Comment Subject Char"/>
    <w:basedOn w:val="CommentTextChar"/>
    <w:link w:val="CommentSubject"/>
    <w:uiPriority w:val="99"/>
    <w:semiHidden/>
    <w:rsid w:val="00AC4236"/>
    <w:rPr>
      <w:rFonts w:ascii="Times New Roman" w:hAnsi="Times New Roman"/>
      <w:b/>
      <w:bCs/>
      <w:sz w:val="20"/>
      <w:szCs w:val="20"/>
    </w:rPr>
  </w:style>
  <w:style w:type="character" w:styleId="FollowedHyperlink">
    <w:name w:val="FollowedHyperlink"/>
    <w:basedOn w:val="DefaultParagraphFont"/>
    <w:uiPriority w:val="99"/>
    <w:semiHidden/>
    <w:unhideWhenUsed/>
    <w:rsid w:val="00857263"/>
    <w:rPr>
      <w:color w:val="800080" w:themeColor="followedHyperlink"/>
      <w:u w:val="single"/>
    </w:rPr>
  </w:style>
  <w:style w:type="character" w:styleId="BookTitle">
    <w:name w:val="Book Title"/>
    <w:basedOn w:val="DefaultParagraphFont"/>
    <w:uiPriority w:val="33"/>
    <w:rsid w:val="00AD6B6B"/>
    <w:rPr>
      <w:b/>
      <w:bCs/>
      <w:i/>
      <w:iCs/>
      <w:spacing w:val="5"/>
    </w:rPr>
  </w:style>
  <w:style w:type="paragraph" w:styleId="Caption">
    <w:name w:val="caption"/>
    <w:basedOn w:val="Normal"/>
    <w:next w:val="Normal"/>
    <w:uiPriority w:val="35"/>
    <w:semiHidden/>
    <w:unhideWhenUsed/>
    <w:qFormat/>
    <w:rsid w:val="00AD6B6B"/>
    <w:pPr>
      <w:spacing w:after="200"/>
    </w:pPr>
    <w:rPr>
      <w:i/>
      <w:iCs/>
      <w:color w:val="00549E" w:themeColor="text2"/>
      <w:sz w:val="18"/>
      <w:szCs w:val="18"/>
    </w:rPr>
  </w:style>
  <w:style w:type="character" w:styleId="Emphasis">
    <w:name w:val="Emphasis"/>
    <w:basedOn w:val="DefaultParagraphFont"/>
    <w:uiPriority w:val="20"/>
    <w:rsid w:val="00AD6B6B"/>
    <w:rPr>
      <w:i/>
      <w:iCs/>
    </w:rPr>
  </w:style>
  <w:style w:type="character" w:customStyle="1" w:styleId="Heading7Char">
    <w:name w:val="Heading 7 Char"/>
    <w:basedOn w:val="DefaultParagraphFont"/>
    <w:link w:val="Heading7"/>
    <w:uiPriority w:val="9"/>
    <w:semiHidden/>
    <w:rsid w:val="00AD6B6B"/>
    <w:rPr>
      <w:rFonts w:asciiTheme="majorHAnsi" w:eastAsiaTheme="majorEastAsia" w:hAnsiTheme="majorHAnsi" w:cstheme="majorBidi"/>
      <w:i/>
      <w:iCs/>
      <w:color w:val="00294E" w:themeColor="accent1" w:themeShade="7F"/>
    </w:rPr>
  </w:style>
  <w:style w:type="character" w:customStyle="1" w:styleId="Heading8Char">
    <w:name w:val="Heading 8 Char"/>
    <w:basedOn w:val="DefaultParagraphFont"/>
    <w:link w:val="Heading8"/>
    <w:uiPriority w:val="9"/>
    <w:semiHidden/>
    <w:rsid w:val="00AD6B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D6B6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rsid w:val="00AD6B6B"/>
    <w:rPr>
      <w:i/>
      <w:iCs/>
      <w:color w:val="00549E" w:themeColor="accent1"/>
    </w:rPr>
  </w:style>
  <w:style w:type="paragraph" w:styleId="IntenseQuote">
    <w:name w:val="Intense Quote"/>
    <w:basedOn w:val="Normal"/>
    <w:next w:val="Normal"/>
    <w:link w:val="IntenseQuoteChar"/>
    <w:uiPriority w:val="30"/>
    <w:rsid w:val="00AD6B6B"/>
    <w:pPr>
      <w:pBdr>
        <w:top w:val="single" w:sz="4" w:space="10" w:color="00549E" w:themeColor="accent1"/>
        <w:bottom w:val="single" w:sz="4" w:space="10" w:color="00549E" w:themeColor="accent1"/>
      </w:pBdr>
      <w:spacing w:before="360" w:after="360"/>
      <w:ind w:left="864" w:right="864"/>
      <w:jc w:val="center"/>
    </w:pPr>
    <w:rPr>
      <w:i/>
      <w:iCs/>
      <w:color w:val="00549E" w:themeColor="accent1"/>
    </w:rPr>
  </w:style>
  <w:style w:type="character" w:customStyle="1" w:styleId="IntenseQuoteChar">
    <w:name w:val="Intense Quote Char"/>
    <w:basedOn w:val="DefaultParagraphFont"/>
    <w:link w:val="IntenseQuote"/>
    <w:uiPriority w:val="30"/>
    <w:rsid w:val="00AD6B6B"/>
    <w:rPr>
      <w:rFonts w:ascii="Times New Roman" w:hAnsi="Times New Roman"/>
      <w:i/>
      <w:iCs/>
      <w:color w:val="00549E" w:themeColor="accent1"/>
    </w:rPr>
  </w:style>
  <w:style w:type="character" w:styleId="IntenseReference">
    <w:name w:val="Intense Reference"/>
    <w:basedOn w:val="DefaultParagraphFont"/>
    <w:uiPriority w:val="32"/>
    <w:rsid w:val="00AD6B6B"/>
    <w:rPr>
      <w:b/>
      <w:bCs/>
      <w:smallCaps/>
      <w:color w:val="00549E" w:themeColor="accent1"/>
      <w:spacing w:val="5"/>
    </w:rPr>
  </w:style>
  <w:style w:type="character" w:styleId="Strong">
    <w:name w:val="Strong"/>
    <w:basedOn w:val="DefaultParagraphFont"/>
    <w:uiPriority w:val="22"/>
    <w:qFormat/>
    <w:rsid w:val="00AD6B6B"/>
    <w:rPr>
      <w:b/>
      <w:bCs/>
    </w:rPr>
  </w:style>
  <w:style w:type="character" w:styleId="SubtleEmphasis">
    <w:name w:val="Subtle Emphasis"/>
    <w:basedOn w:val="DefaultParagraphFont"/>
    <w:uiPriority w:val="19"/>
    <w:rsid w:val="00AD6B6B"/>
    <w:rPr>
      <w:i/>
      <w:iCs/>
      <w:color w:val="404040" w:themeColor="text1" w:themeTint="BF"/>
    </w:rPr>
  </w:style>
  <w:style w:type="character" w:styleId="SubtleReference">
    <w:name w:val="Subtle Reference"/>
    <w:basedOn w:val="DefaultParagraphFont"/>
    <w:uiPriority w:val="31"/>
    <w:rsid w:val="00AD6B6B"/>
    <w:rPr>
      <w:smallCaps/>
      <w:color w:val="5A5A5A" w:themeColor="text1" w:themeTint="A5"/>
    </w:rPr>
  </w:style>
  <w:style w:type="character" w:styleId="UnresolvedMention">
    <w:name w:val="Unresolved Mention"/>
    <w:basedOn w:val="DefaultParagraphFont"/>
    <w:uiPriority w:val="99"/>
    <w:rsid w:val="005860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528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ms.gov/files/document/qso-24-13-nh.pdf" TargetMode="External"/><Relationship Id="rId18" Type="http://schemas.openxmlformats.org/officeDocument/2006/relationships/hyperlink" Target="https://view.officeapps.live.com/op/view.aspx?src=https%3A%2F%2Fofm.wa.gov%2Fwp-content%2Fuploads%2Fsites%2Fdefault%2Ffiles%2Fpublic%2Fshr%2FStrategic%2520HR%2FWorkforce%2520Planning%2FSampleExitInterviewLetter.doc&amp;wdOrigin=BROWSELIN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aapacn.org/wp-content/uploads/2022/04/Stay-Interview-Retention-Plan_FINAL.pdf" TargetMode="External"/><Relationship Id="rId17" Type="http://schemas.openxmlformats.org/officeDocument/2006/relationships/hyperlink" Target="https://view.officeapps.live.com/op/view.aspx?src=https%3A%2F%2Fofm.wa.gov%2Fwp-content%2Fuploads%2Fsites%2Fdefault%2Ffiles%2Fpublic%2Fshr%2FStrategic%2520HR%2FWorkforce%2520Planning%2FExitInterviewTemplate.doc&amp;wdOrigin=BROWSELINK" TargetMode="External"/><Relationship Id="rId2" Type="http://schemas.openxmlformats.org/officeDocument/2006/relationships/customXml" Target="../customXml/item2.xml"/><Relationship Id="rId16" Type="http://schemas.openxmlformats.org/officeDocument/2006/relationships/hyperlink" Target="https://hr.charlotte.edu/wp-content/uploads/sites/1125/2024/02/Exit-Interview.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mcknights.com/blogs/guest-columns/stay-interviews-in-senior-care-a-guide-for-manager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gma.com/getkaiasset/1d4cc768-5b41-4080-8ba3-71d26d23b607/Sample-Questions-Exit-Interview.pdf"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HSAG">
      <a:dk1>
        <a:srgbClr val="000000"/>
      </a:dk1>
      <a:lt1>
        <a:srgbClr val="FFFFFF"/>
      </a:lt1>
      <a:dk2>
        <a:srgbClr val="00549E"/>
      </a:dk2>
      <a:lt2>
        <a:srgbClr val="FFFFFF"/>
      </a:lt2>
      <a:accent1>
        <a:srgbClr val="00549E"/>
      </a:accent1>
      <a:accent2>
        <a:srgbClr val="61A2D8"/>
      </a:accent2>
      <a:accent3>
        <a:srgbClr val="F79548"/>
      </a:accent3>
      <a:accent4>
        <a:srgbClr val="50B848"/>
      </a:accent4>
      <a:accent5>
        <a:srgbClr val="EEBD1C"/>
      </a:accent5>
      <a:accent6>
        <a:srgbClr val="C02640"/>
      </a:accent6>
      <a:hlink>
        <a:srgbClr val="0000FF"/>
      </a:hlink>
      <a:folHlink>
        <a:srgbClr val="800080"/>
      </a:folHlink>
    </a:clrScheme>
    <a:fontScheme name="HSAG">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b7fe67e-4823-45a9-86f5-fda2a558ceca">
      <Terms xmlns="http://schemas.microsoft.com/office/infopath/2007/PartnerControls"/>
    </lcf76f155ced4ddcb4097134ff3c332f>
    <TaxCatchAll xmlns="03dfc7d2-0090-4ece-a3c6-65f3f40863ca" xsi:nil="true"/>
    <ncd52a1cbd4a436cbfea80a34799b06d xmlns="03dfc7d2-0090-4ece-a3c6-65f3f40863ca">
      <Terms xmlns="http://schemas.microsoft.com/office/infopath/2007/PartnerControls"/>
    </ncd52a1cbd4a436cbfea80a34799b06d>
    <GroupBy xmlns="03dfc7d2-0090-4ece-a3c6-65f3f40863ca" xsi:nil="true"/>
    <b619958fd5924531830330595669c928 xmlns="03dfc7d2-0090-4ece-a3c6-65f3f40863ca">
      <Terms xmlns="http://schemas.microsoft.com/office/infopath/2007/PartnerControls"/>
    </b619958fd5924531830330595669c928>
    <e1ef5edb3ba241d7a2e5028def9a9f9f xmlns="03dfc7d2-0090-4ece-a3c6-65f3f40863ca">
      <Terms xmlns="http://schemas.microsoft.com/office/infopath/2007/PartnerControls"/>
    </e1ef5edb3ba241d7a2e5028def9a9f9f>
    <le12ff28e66f4947963fd10ad08cc43b xmlns="03dfc7d2-0090-4ece-a3c6-65f3f40863ca">
      <Terms xmlns="http://schemas.microsoft.com/office/infopath/2007/PartnerControls"/>
    </le12ff28e66f4947963fd10ad08cc43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HSAG All" ma:contentTypeID="0x010100D4A35000D7D6B5428C323D848F68AC0801001687F18D493CE74AA134237B121E700E" ma:contentTypeVersion="46" ma:contentTypeDescription="" ma:contentTypeScope="" ma:versionID="084431007a4a6a79bd1d84843f9ec992">
  <xsd:schema xmlns:xsd="http://www.w3.org/2001/XMLSchema" xmlns:xs="http://www.w3.org/2001/XMLSchema" xmlns:p="http://schemas.microsoft.com/office/2006/metadata/properties" xmlns:ns2="03dfc7d2-0090-4ece-a3c6-65f3f40863ca" xmlns:ns3="9b7fe67e-4823-45a9-86f5-fda2a558ceca" targetNamespace="http://schemas.microsoft.com/office/2006/metadata/properties" ma:root="true" ma:fieldsID="fbdb4ae6459d2a553ee3388164e24895" ns2:_="" ns3:_="">
    <xsd:import namespace="03dfc7d2-0090-4ece-a3c6-65f3f40863ca"/>
    <xsd:import namespace="9b7fe67e-4823-45a9-86f5-fda2a558ceca"/>
    <xsd:element name="properties">
      <xsd:complexType>
        <xsd:sequence>
          <xsd:element name="documentManagement">
            <xsd:complexType>
              <xsd:all>
                <xsd:element ref="ns2:TaxCatchAllLabel" minOccurs="0"/>
                <xsd:element ref="ns2:le12ff28e66f4947963fd10ad08cc43b" minOccurs="0"/>
                <xsd:element ref="ns2:TaxCatchAll" minOccurs="0"/>
                <xsd:element ref="ns2:GroupBy" minOccurs="0"/>
                <xsd:element ref="ns2:ncd52a1cbd4a436cbfea80a34799b06d" minOccurs="0"/>
                <xsd:element ref="ns2:e1ef5edb3ba241d7a2e5028def9a9f9f" minOccurs="0"/>
                <xsd:element ref="ns2:b619958fd5924531830330595669c928"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2:SharedWithUsers" minOccurs="0"/>
                <xsd:element ref="ns2:SharedWithDetails" minOccurs="0"/>
                <xsd:element ref="ns3:MediaServiceAutoKeyPoints" minOccurs="0"/>
                <xsd:element ref="ns3:MediaServiceKeyPoints" minOccurs="0"/>
                <xsd:element ref="ns3:lcf76f155ced4ddcb4097134ff3c332f"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dfc7d2-0090-4ece-a3c6-65f3f40863ca" elementFormDefault="qualified">
    <xsd:import namespace="http://schemas.microsoft.com/office/2006/documentManagement/types"/>
    <xsd:import namespace="http://schemas.microsoft.com/office/infopath/2007/PartnerControls"/>
    <xsd:element name="TaxCatchAllLabel" ma:index="8" nillable="true" ma:displayName="Taxonomy Catch All Column1" ma:hidden="true" ma:list="{6619fae2-9de2-4b82-a541-f7b853721091}" ma:internalName="TaxCatchAllLabel" ma:readOnly="true" ma:showField="CatchAllDataLabel" ma:web="03dfc7d2-0090-4ece-a3c6-65f3f40863ca">
      <xsd:complexType>
        <xsd:complexContent>
          <xsd:extension base="dms:MultiChoiceLookup">
            <xsd:sequence>
              <xsd:element name="Value" type="dms:Lookup" maxOccurs="unbounded" minOccurs="0" nillable="true"/>
            </xsd:sequence>
          </xsd:extension>
        </xsd:complexContent>
      </xsd:complexType>
    </xsd:element>
    <xsd:element name="le12ff28e66f4947963fd10ad08cc43b" ma:index="9" nillable="true" ma:taxonomy="true" ma:internalName="le12ff28e66f4947963fd10ad08cc43b" ma:taxonomyFieldName="State_x002F_Location" ma:displayName="State" ma:readOnly="false" ma:fieldId="{5e12ff28-e66f-4947-963f-d10ad08cc43b}" ma:sspId="acf394c8-1008-415b-b825-4e5cfee58cb3" ma:termSetId="28c20811-f1b4-4233-af80-454c2bab6785" ma:anchorId="2ff57f22-101a-4156-9e97-14598fcb4cc2" ma:open="false" ma:isKeyword="false">
      <xsd:complexType>
        <xsd:sequence>
          <xsd:element ref="pc:Terms" minOccurs="0" maxOccurs="1"/>
        </xsd:sequence>
      </xsd:complexType>
    </xsd:element>
    <xsd:element name="TaxCatchAll" ma:index="10" nillable="true" ma:displayName="Taxonomy Catch All Column" ma:hidden="true" ma:list="{6619fae2-9de2-4b82-a541-f7b853721091}" ma:internalName="TaxCatchAll" ma:readOnly="false" ma:showField="CatchAllData" ma:web="03dfc7d2-0090-4ece-a3c6-65f3f40863ca">
      <xsd:complexType>
        <xsd:complexContent>
          <xsd:extension base="dms:MultiChoiceLookup">
            <xsd:sequence>
              <xsd:element name="Value" type="dms:Lookup" maxOccurs="unbounded" minOccurs="0" nillable="true"/>
            </xsd:sequence>
          </xsd:extension>
        </xsd:complexContent>
      </xsd:complexType>
    </xsd:element>
    <xsd:element name="GroupBy" ma:index="12" nillable="true" ma:displayName="GroupBy" ma:hidden="true" ma:internalName="GroupBy" ma:readOnly="false">
      <xsd:simpleType>
        <xsd:restriction base="dms:Text">
          <xsd:maxLength value="255"/>
        </xsd:restriction>
      </xsd:simpleType>
    </xsd:element>
    <xsd:element name="ncd52a1cbd4a436cbfea80a34799b06d" ma:index="13" nillable="true" ma:taxonomy="true" ma:internalName="ncd52a1cbd4a436cbfea80a34799b06d" ma:taxonomyFieldName="Year" ma:displayName="Year" ma:readOnly="false" ma:fieldId="{7cd52a1c-bd4a-436c-bfea-80a34799b06d}" ma:sspId="acf394c8-1008-415b-b825-4e5cfee58cb3" ma:termSetId="74b1ea7b-8890-44e1-9d79-78bc607015ef" ma:anchorId="00000000-0000-0000-0000-000000000000" ma:open="false" ma:isKeyword="false">
      <xsd:complexType>
        <xsd:sequence>
          <xsd:element ref="pc:Terms" minOccurs="0" maxOccurs="1"/>
        </xsd:sequence>
      </xsd:complexType>
    </xsd:element>
    <xsd:element name="e1ef5edb3ba241d7a2e5028def9a9f9f" ma:index="15" nillable="true" ma:taxonomy="true" ma:internalName="e1ef5edb3ba241d7a2e5028def9a9f9f" ma:taxonomyFieldName="All_x0020_Types" ma:displayName="Document Description" ma:readOnly="false" ma:fieldId="{e1ef5edb-3ba2-41d7-a2e5-028def9a9f9f}" ma:taxonomyMulti="true" ma:sspId="acf394c8-1008-415b-b825-4e5cfee58cb3" ma:termSetId="b7d566b1-c3f2-445e-8b14-f8492c27e44f" ma:anchorId="00000000-0000-0000-0000-000000000000" ma:open="false" ma:isKeyword="false">
      <xsd:complexType>
        <xsd:sequence>
          <xsd:element ref="pc:Terms" minOccurs="0" maxOccurs="1"/>
        </xsd:sequence>
      </xsd:complexType>
    </xsd:element>
    <xsd:element name="b619958fd5924531830330595669c928" ma:index="17" nillable="true" ma:taxonomy="true" ma:internalName="b619958fd5924531830330595669c928" ma:taxonomyFieldName="Document_x0020_Status" ma:displayName="Document Status" ma:readOnly="false" ma:fieldId="{b619958f-d592-4531-8303-30595669c928}" ma:taxonomyMulti="true" ma:sspId="acf394c8-1008-415b-b825-4e5cfee58cb3" ma:termSetId="274ed531-0e3d-410c-a59e-074a3aef78de" ma:anchorId="00000000-0000-0000-0000-000000000000" ma:open="false" ma:isKeyword="false">
      <xsd:complexType>
        <xsd:sequence>
          <xsd:element ref="pc:Terms" minOccurs="0" maxOccurs="1"/>
        </xsd:sequence>
      </xsd:complexType>
    </xsd:element>
    <xsd:element name="SharedWithUsers" ma:index="2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7fe67e-4823-45a9-86f5-fda2a558ceca"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DateTaken" ma:index="23" nillable="true" ma:displayName="MediaServiceDateTaken" ma:hidden="true" ma:internalName="MediaServiceDateTaken"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acf394c8-1008-415b-b825-4e5cfee58c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LengthInSeconds" ma:index="3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AA67FA-98A9-AE47-B710-F8761300A669}">
  <ds:schemaRefs>
    <ds:schemaRef ds:uri="http://schemas.openxmlformats.org/officeDocument/2006/bibliography"/>
  </ds:schemaRefs>
</ds:datastoreItem>
</file>

<file path=customXml/itemProps2.xml><?xml version="1.0" encoding="utf-8"?>
<ds:datastoreItem xmlns:ds="http://schemas.openxmlformats.org/officeDocument/2006/customXml" ds:itemID="{A9910EF9-6901-4CB8-A95C-F5FB38DAD69B}">
  <ds:schemaRefs>
    <ds:schemaRef ds:uri="http://schemas.microsoft.com/office/2006/metadata/properties"/>
    <ds:schemaRef ds:uri="http://schemas.microsoft.com/office/infopath/2007/PartnerControls"/>
    <ds:schemaRef ds:uri="9b7fe67e-4823-45a9-86f5-fda2a558ceca"/>
    <ds:schemaRef ds:uri="03dfc7d2-0090-4ece-a3c6-65f3f40863ca"/>
  </ds:schemaRefs>
</ds:datastoreItem>
</file>

<file path=customXml/itemProps3.xml><?xml version="1.0" encoding="utf-8"?>
<ds:datastoreItem xmlns:ds="http://schemas.openxmlformats.org/officeDocument/2006/customXml" ds:itemID="{80751C2F-8DF5-4B01-A311-A4DA4951CF71}">
  <ds:schemaRefs>
    <ds:schemaRef ds:uri="http://schemas.microsoft.com/sharepoint/v3/contenttype/forms"/>
  </ds:schemaRefs>
</ds:datastoreItem>
</file>

<file path=customXml/itemProps4.xml><?xml version="1.0" encoding="utf-8"?>
<ds:datastoreItem xmlns:ds="http://schemas.openxmlformats.org/officeDocument/2006/customXml" ds:itemID="{FF889502-11C3-412D-AAAB-E0B257AE12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dfc7d2-0090-4ece-a3c6-65f3f40863ca"/>
    <ds:schemaRef ds:uri="9b7fe67e-4823-45a9-86f5-fda2a558ce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11</Pages>
  <Words>2932</Words>
  <Characters>17771</Characters>
  <Application>Microsoft Office Word</Application>
  <DocSecurity>0</DocSecurity>
  <Lines>612</Lines>
  <Paragraphs>328</Paragraphs>
  <ScaleCrop>false</ScaleCrop>
  <HeadingPairs>
    <vt:vector size="2" baseType="variant">
      <vt:variant>
        <vt:lpstr>Title</vt:lpstr>
      </vt:variant>
      <vt:variant>
        <vt:i4>1</vt:i4>
      </vt:variant>
    </vt:vector>
  </HeadingPairs>
  <TitlesOfParts>
    <vt:vector size="1" baseType="lpstr">
      <vt:lpstr>Nursing Home Workforce: Stay and Exit Interview Toolkit</vt:lpstr>
    </vt:vector>
  </TitlesOfParts>
  <Company/>
  <LinksUpToDate>false</LinksUpToDate>
  <CharactersWithSpaces>20375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Home Workforce: Stay and Exit Interview Toolkit</dc:title>
  <dc:subject>Practical stay and exit interview tools to monitor staff,  strengthen retention, and drive meaningful action</dc:subject>
  <dc:creator>Health Services Advisory Group</dc:creator>
  <cp:keywords>nursing home, stay, exit, interview</cp:keywords>
  <cp:lastModifiedBy>Jenna Zubia</cp:lastModifiedBy>
  <cp:revision>3</cp:revision>
  <cp:lastPrinted>2014-07-03T16:53:00Z</cp:lastPrinted>
  <dcterms:created xsi:type="dcterms:W3CDTF">2026-10-07T17:12:00Z</dcterms:created>
  <dcterms:modified xsi:type="dcterms:W3CDTF">2026-10-13T23:26:00Z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0x010100D4A35000D7D6B5428C323D848F68AC0801001687F18D493CE74AA134237B121E700E</vt:lpwstr>
  </property>
</Properties>
</file>